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8" w:type="dxa"/>
        <w:tblInd w:w="108" w:type="dxa"/>
        <w:tblLayout w:type="fixed"/>
        <w:tblLook w:val="0000" w:firstRow="0" w:lastRow="0" w:firstColumn="0" w:lastColumn="0" w:noHBand="0" w:noVBand="0"/>
      </w:tblPr>
      <w:tblGrid>
        <w:gridCol w:w="3273"/>
        <w:gridCol w:w="5985"/>
      </w:tblGrid>
      <w:tr w:rsidR="00333F4B" w:rsidRPr="003B4F7B" w:rsidTr="000341A9">
        <w:trPr>
          <w:trHeight w:val="678"/>
        </w:trPr>
        <w:tc>
          <w:tcPr>
            <w:tcW w:w="3273" w:type="dxa"/>
          </w:tcPr>
          <w:p w:rsidR="00333F4B" w:rsidRPr="003B4F7B" w:rsidRDefault="00333F4B" w:rsidP="000341A9">
            <w:pPr>
              <w:pStyle w:val="Heading2"/>
              <w:ind w:right="10"/>
              <w:jc w:val="center"/>
              <w:rPr>
                <w:rFonts w:ascii="Times New Roman" w:hAnsi="Times New Roman"/>
                <w:bCs w:val="0"/>
                <w:i w:val="0"/>
                <w:sz w:val="26"/>
                <w:szCs w:val="26"/>
              </w:rPr>
            </w:pPr>
            <w:r w:rsidRPr="003B4F7B">
              <w:rPr>
                <w:rFonts w:ascii="Times New Roman" w:hAnsi="Times New Roman"/>
                <w:bCs w:val="0"/>
                <w:i w:val="0"/>
                <w:sz w:val="26"/>
                <w:szCs w:val="26"/>
              </w:rPr>
              <w:t>HỘI ĐỒNG NHÂN DÂN</w:t>
            </w:r>
          </w:p>
          <w:p w:rsidR="00333F4B" w:rsidRPr="003B4F7B" w:rsidRDefault="00333F4B" w:rsidP="000341A9">
            <w:pPr>
              <w:pStyle w:val="Heading5"/>
              <w:spacing w:before="0"/>
              <w:rPr>
                <w:rFonts w:ascii="Times New Roman" w:hAnsi="Times New Roman"/>
                <w:i w:val="0"/>
                <w:sz w:val="27"/>
                <w:szCs w:val="27"/>
              </w:rPr>
            </w:pPr>
            <w:r w:rsidRPr="003B4F7B">
              <w:rPr>
                <w:rFonts w:ascii="Times New Roman" w:hAnsi="Times New Roman"/>
                <w:noProof/>
                <w:sz w:val="27"/>
                <w:szCs w:val="27"/>
              </w:rPr>
              <mc:AlternateContent>
                <mc:Choice Requires="wps">
                  <w:drawing>
                    <wp:anchor distT="4294967295" distB="4294967295" distL="114300" distR="114300" simplePos="0" relativeHeight="251661312" behindDoc="0" locked="0" layoutInCell="1" allowOverlap="1" wp14:anchorId="5131F5D1" wp14:editId="04B02FD7">
                      <wp:simplePos x="0" y="0"/>
                      <wp:positionH relativeFrom="margin">
                        <wp:align>center</wp:align>
                      </wp:positionH>
                      <wp:positionV relativeFrom="paragraph">
                        <wp:posOffset>209550</wp:posOffset>
                      </wp:positionV>
                      <wp:extent cx="936000" cy="0"/>
                      <wp:effectExtent l="0" t="0" r="0" b="0"/>
                      <wp:wrapNone/>
                      <wp:docPr id="4"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3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E438B" id=" 27" o:spid="_x0000_s1026" style="position:absolute;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5pt" to="73.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">
                      <o:lock v:ext="edit" shapetype="f"/>
                      <w10:wrap anchorx="margin"/>
                    </v:line>
                  </w:pict>
                </mc:Fallback>
              </mc:AlternateContent>
            </w:r>
            <w:r w:rsidRPr="003B4F7B">
              <w:rPr>
                <w:rFonts w:ascii="Times New Roman" w:hAnsi="Times New Roman"/>
                <w:i w:val="0"/>
                <w:sz w:val="26"/>
                <w:szCs w:val="26"/>
              </w:rPr>
              <w:t>THÀNH PHỐ CẦN THƠ</w:t>
            </w:r>
          </w:p>
        </w:tc>
        <w:tc>
          <w:tcPr>
            <w:tcW w:w="5985" w:type="dxa"/>
          </w:tcPr>
          <w:p w:rsidR="00333F4B" w:rsidRPr="003B4F7B" w:rsidRDefault="00333F4B" w:rsidP="000341A9">
            <w:pPr>
              <w:pStyle w:val="Heading6"/>
              <w:rPr>
                <w:rFonts w:ascii="Times New Roman" w:hAnsi="Times New Roman"/>
                <w:sz w:val="26"/>
                <w:szCs w:val="26"/>
              </w:rPr>
            </w:pPr>
            <w:r w:rsidRPr="003B4F7B">
              <w:rPr>
                <w:rFonts w:ascii="Times New Roman" w:hAnsi="Times New Roman"/>
                <w:sz w:val="26"/>
                <w:szCs w:val="26"/>
              </w:rPr>
              <w:t>CỘNG HÒA XÃ HỘI CHỦ NGHĨA VIỆT NAM</w:t>
            </w:r>
          </w:p>
          <w:p w:rsidR="00333F4B" w:rsidRPr="003B4F7B" w:rsidRDefault="00333F4B" w:rsidP="000341A9">
            <w:pPr>
              <w:jc w:val="center"/>
              <w:rPr>
                <w:b/>
                <w:sz w:val="28"/>
                <w:szCs w:val="28"/>
              </w:rPr>
            </w:pPr>
            <w:r w:rsidRPr="003B4F7B">
              <w:rPr>
                <w:b/>
                <w:sz w:val="28"/>
                <w:szCs w:val="28"/>
              </w:rPr>
              <w:t>Độc lập - Tự do - Hạnh phúc</w:t>
            </w:r>
          </w:p>
        </w:tc>
      </w:tr>
      <w:tr w:rsidR="00333F4B" w:rsidRPr="003B4F7B" w:rsidTr="000341A9">
        <w:trPr>
          <w:trHeight w:val="170"/>
        </w:trPr>
        <w:tc>
          <w:tcPr>
            <w:tcW w:w="3273" w:type="dxa"/>
          </w:tcPr>
          <w:p w:rsidR="00333F4B" w:rsidRPr="003B4F7B" w:rsidRDefault="00333F4B" w:rsidP="000341A9">
            <w:pPr>
              <w:pStyle w:val="Heading2"/>
              <w:rPr>
                <w:rFonts w:ascii="Times New Roman" w:hAnsi="Times New Roman"/>
                <w:sz w:val="27"/>
                <w:szCs w:val="27"/>
              </w:rPr>
            </w:pPr>
          </w:p>
        </w:tc>
        <w:tc>
          <w:tcPr>
            <w:tcW w:w="5985" w:type="dxa"/>
          </w:tcPr>
          <w:p w:rsidR="00333F4B" w:rsidRPr="003B4F7B" w:rsidRDefault="00333F4B" w:rsidP="000341A9">
            <w:pPr>
              <w:jc w:val="center"/>
              <w:rPr>
                <w:sz w:val="27"/>
                <w:szCs w:val="27"/>
              </w:rPr>
            </w:pPr>
            <w:r w:rsidRPr="003B4F7B">
              <w:rPr>
                <w:noProof/>
                <w:sz w:val="27"/>
                <w:szCs w:val="27"/>
              </w:rPr>
              <mc:AlternateContent>
                <mc:Choice Requires="wps">
                  <w:drawing>
                    <wp:anchor distT="4294967295" distB="4294967295" distL="114300" distR="114300" simplePos="0" relativeHeight="251660288" behindDoc="0" locked="0" layoutInCell="1" allowOverlap="1" wp14:anchorId="76280792" wp14:editId="78B75C47">
                      <wp:simplePos x="0" y="0"/>
                      <wp:positionH relativeFrom="margin">
                        <wp:align>center</wp:align>
                      </wp:positionH>
                      <wp:positionV relativeFrom="paragraph">
                        <wp:posOffset>26035</wp:posOffset>
                      </wp:positionV>
                      <wp:extent cx="2124000" cy="0"/>
                      <wp:effectExtent l="0" t="0" r="0" b="0"/>
                      <wp:wrapNone/>
                      <wp:docPr id="3" nam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AA616" id=" 26"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5pt" to="167.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">
                      <o:lock v:ext="edit" shapetype="f"/>
                      <w10:wrap anchorx="margin"/>
                    </v:line>
                  </w:pict>
                </mc:Fallback>
              </mc:AlternateContent>
            </w:r>
          </w:p>
        </w:tc>
      </w:tr>
      <w:tr w:rsidR="00333F4B" w:rsidRPr="003B4F7B" w:rsidTr="000341A9">
        <w:trPr>
          <w:trHeight w:val="170"/>
        </w:trPr>
        <w:tc>
          <w:tcPr>
            <w:tcW w:w="3273" w:type="dxa"/>
          </w:tcPr>
          <w:p w:rsidR="00333F4B" w:rsidRPr="003B4F7B" w:rsidRDefault="00333F4B" w:rsidP="000341A9">
            <w:pPr>
              <w:pStyle w:val="Heading2"/>
              <w:ind w:right="0"/>
              <w:jc w:val="center"/>
              <w:rPr>
                <w:rFonts w:ascii="Times New Roman" w:hAnsi="Times New Roman"/>
                <w:b w:val="0"/>
                <w:i w:val="0"/>
                <w:noProof/>
                <w:sz w:val="26"/>
                <w:szCs w:val="26"/>
              </w:rPr>
            </w:pPr>
            <w:r w:rsidRPr="003B4F7B">
              <w:rPr>
                <w:rFonts w:ascii="Times New Roman" w:hAnsi="Times New Roman"/>
                <w:b w:val="0"/>
                <w:i w:val="0"/>
                <w:noProof/>
                <w:sz w:val="26"/>
                <w:szCs w:val="26"/>
              </w:rPr>
              <w:t xml:space="preserve">Số: </w:t>
            </w:r>
            <w:r>
              <w:rPr>
                <w:rFonts w:ascii="Times New Roman" w:hAnsi="Times New Roman"/>
                <w:b w:val="0"/>
                <w:i w:val="0"/>
                <w:noProof/>
                <w:sz w:val="26"/>
                <w:szCs w:val="26"/>
              </w:rPr>
              <w:t xml:space="preserve">        </w:t>
            </w:r>
            <w:r w:rsidRPr="003B4F7B">
              <w:rPr>
                <w:rFonts w:ascii="Times New Roman" w:hAnsi="Times New Roman"/>
                <w:b w:val="0"/>
                <w:i w:val="0"/>
                <w:noProof/>
                <w:sz w:val="26"/>
                <w:szCs w:val="26"/>
              </w:rPr>
              <w:t>/202</w:t>
            </w:r>
            <w:r>
              <w:rPr>
                <w:rFonts w:ascii="Times New Roman" w:hAnsi="Times New Roman"/>
                <w:b w:val="0"/>
                <w:i w:val="0"/>
                <w:noProof/>
                <w:sz w:val="26"/>
                <w:szCs w:val="26"/>
              </w:rPr>
              <w:t>6</w:t>
            </w:r>
            <w:r w:rsidRPr="003B4F7B">
              <w:rPr>
                <w:rFonts w:ascii="Times New Roman" w:hAnsi="Times New Roman"/>
                <w:i w:val="0"/>
                <w:noProof/>
                <w:sz w:val="26"/>
                <w:szCs w:val="26"/>
              </w:rPr>
              <w:t>/</w:t>
            </w:r>
            <w:r w:rsidRPr="003B4F7B">
              <w:rPr>
                <w:rFonts w:ascii="Times New Roman" w:hAnsi="Times New Roman"/>
                <w:b w:val="0"/>
                <w:i w:val="0"/>
                <w:noProof/>
                <w:sz w:val="26"/>
                <w:szCs w:val="26"/>
              </w:rPr>
              <w:t>NQ-HĐND</w:t>
            </w:r>
          </w:p>
        </w:tc>
        <w:tc>
          <w:tcPr>
            <w:tcW w:w="5985" w:type="dxa"/>
          </w:tcPr>
          <w:p w:rsidR="00333F4B" w:rsidRPr="003B4F7B" w:rsidRDefault="00333F4B" w:rsidP="000341A9">
            <w:pPr>
              <w:jc w:val="center"/>
              <w:rPr>
                <w:i/>
                <w:noProof/>
                <w:sz w:val="26"/>
                <w:szCs w:val="26"/>
              </w:rPr>
            </w:pPr>
            <w:r w:rsidRPr="003B4F7B">
              <w:rPr>
                <w:i/>
                <w:noProof/>
                <w:sz w:val="28"/>
                <w:szCs w:val="26"/>
              </w:rPr>
              <w:t xml:space="preserve">Cần Thơ, ngày </w:t>
            </w:r>
            <w:r>
              <w:rPr>
                <w:i/>
                <w:noProof/>
                <w:sz w:val="28"/>
                <w:szCs w:val="26"/>
              </w:rPr>
              <w:t xml:space="preserve">       </w:t>
            </w:r>
            <w:r w:rsidRPr="003B4F7B">
              <w:rPr>
                <w:i/>
                <w:noProof/>
                <w:sz w:val="28"/>
                <w:szCs w:val="26"/>
              </w:rPr>
              <w:t xml:space="preserve"> tháng </w:t>
            </w:r>
            <w:r>
              <w:rPr>
                <w:i/>
                <w:noProof/>
                <w:sz w:val="28"/>
                <w:szCs w:val="26"/>
              </w:rPr>
              <w:t xml:space="preserve">          </w:t>
            </w:r>
            <w:r w:rsidRPr="003B4F7B">
              <w:rPr>
                <w:i/>
                <w:noProof/>
                <w:sz w:val="28"/>
                <w:szCs w:val="26"/>
              </w:rPr>
              <w:t xml:space="preserve"> năm 202</w:t>
            </w:r>
            <w:r>
              <w:rPr>
                <w:i/>
                <w:noProof/>
                <w:sz w:val="28"/>
                <w:szCs w:val="26"/>
              </w:rPr>
              <w:t>6</w:t>
            </w:r>
          </w:p>
        </w:tc>
      </w:tr>
      <w:tr w:rsidR="00333F4B" w:rsidRPr="003B4F7B" w:rsidTr="000341A9">
        <w:trPr>
          <w:trHeight w:val="258"/>
        </w:trPr>
        <w:tc>
          <w:tcPr>
            <w:tcW w:w="3273" w:type="dxa"/>
          </w:tcPr>
          <w:p w:rsidR="00333F4B" w:rsidRPr="003B4F7B" w:rsidRDefault="00333F4B" w:rsidP="000341A9">
            <w:pPr>
              <w:pStyle w:val="Heading2"/>
              <w:spacing w:before="120"/>
              <w:ind w:firstLine="746"/>
            </w:pPr>
            <w:r w:rsidRPr="00E87638">
              <w:rPr>
                <w:rFonts w:ascii="Times New Roman" w:hAnsi="Times New Roman"/>
                <w:bCs w:val="0"/>
                <w:i w:val="0"/>
                <w:iCs w:val="0"/>
                <w:noProof/>
                <w:szCs w:val="28"/>
              </w:rPr>
              <mc:AlternateContent>
                <mc:Choice Requires="wps">
                  <w:drawing>
                    <wp:anchor distT="0" distB="0" distL="114300" distR="114300" simplePos="0" relativeHeight="251662336" behindDoc="0" locked="0" layoutInCell="1" allowOverlap="1" wp14:anchorId="2D5C13E5" wp14:editId="4073F4A9">
                      <wp:simplePos x="0" y="0"/>
                      <wp:positionH relativeFrom="column">
                        <wp:posOffset>-17145</wp:posOffset>
                      </wp:positionH>
                      <wp:positionV relativeFrom="paragraph">
                        <wp:posOffset>10159</wp:posOffset>
                      </wp:positionV>
                      <wp:extent cx="1133475" cy="314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14325"/>
                              </a:xfrm>
                              <a:prstGeom prst="rect">
                                <a:avLst/>
                              </a:prstGeom>
                              <a:solidFill>
                                <a:srgbClr val="FFFFFF"/>
                              </a:solidFill>
                              <a:ln w="9525">
                                <a:solidFill>
                                  <a:srgbClr val="000000"/>
                                </a:solidFill>
                                <a:miter lim="800000"/>
                                <a:headEnd/>
                                <a:tailEnd/>
                              </a:ln>
                            </wps:spPr>
                            <wps:txbx>
                              <w:txbxContent>
                                <w:p w:rsidR="00333F4B" w:rsidRPr="00AC6728" w:rsidRDefault="00333F4B" w:rsidP="00333F4B">
                                  <w:pPr>
                                    <w:jc w:val="center"/>
                                  </w:pPr>
                                  <w:r w:rsidRPr="009C3F85">
                                    <w:rPr>
                                      <w:b/>
                                    </w:rPr>
                                    <w:t>D</w:t>
                                  </w:r>
                                  <w:r w:rsidRPr="009C3F85">
                                    <w:rPr>
                                      <w:b/>
                                      <w:lang w:val="vi-VN"/>
                                    </w:rPr>
                                    <w:t>Ự THẢO</w:t>
                                  </w:r>
                                  <w:r w:rsidR="00AC6728">
                                    <w:rPr>
                                      <w:b/>
                                    </w:rPr>
                                    <w:t xml:space="preserv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5C13E5" id="_x0000_t202" coordsize="21600,21600" o:spt="202" path="m,l,21600r21600,l21600,xe">
                      <v:stroke joinstyle="miter"/>
                      <v:path gradientshapeok="t" o:connecttype="rect"/>
                    </v:shapetype>
                    <v:shape id="Text Box 2" o:spid="_x0000_s1026" type="#_x0000_t202" style="position:absolute;left:0;text-align:left;margin-left:-1.35pt;margin-top:.8pt;width:89.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">
                      <v:textbox>
                        <w:txbxContent>
                          <w:p w:rsidR="00333F4B" w:rsidRPr="00AC6728" w:rsidRDefault="00333F4B" w:rsidP="00333F4B">
                            <w:pPr>
                              <w:jc w:val="center"/>
                            </w:pPr>
                            <w:r w:rsidRPr="009C3F85">
                              <w:rPr>
                                <w:b/>
                              </w:rPr>
                              <w:t>D</w:t>
                            </w:r>
                            <w:r w:rsidRPr="009C3F85">
                              <w:rPr>
                                <w:b/>
                                <w:lang w:val="vi-VN"/>
                              </w:rPr>
                              <w:t>Ự THẢO</w:t>
                            </w:r>
                            <w:r w:rsidR="00AC6728">
                              <w:rPr>
                                <w:b/>
                              </w:rPr>
                              <w:t xml:space="preserve"> 2</w:t>
                            </w:r>
                          </w:p>
                        </w:txbxContent>
                      </v:textbox>
                    </v:shape>
                  </w:pict>
                </mc:Fallback>
              </mc:AlternateContent>
            </w:r>
          </w:p>
        </w:tc>
        <w:tc>
          <w:tcPr>
            <w:tcW w:w="5985" w:type="dxa"/>
          </w:tcPr>
          <w:p w:rsidR="00333F4B" w:rsidRPr="003B4F7B" w:rsidRDefault="00333F4B" w:rsidP="000341A9">
            <w:pPr>
              <w:rPr>
                <w:i/>
                <w:noProof/>
                <w:sz w:val="2"/>
                <w:szCs w:val="4"/>
              </w:rPr>
            </w:pPr>
          </w:p>
        </w:tc>
      </w:tr>
    </w:tbl>
    <w:p w:rsidR="00333F4B" w:rsidRPr="003B4F7B" w:rsidRDefault="00333F4B" w:rsidP="00333F4B">
      <w:pPr>
        <w:spacing w:before="40"/>
        <w:jc w:val="center"/>
        <w:rPr>
          <w:b/>
          <w:bCs/>
          <w:sz w:val="28"/>
          <w:szCs w:val="28"/>
          <w:lang w:val="vi-VN"/>
        </w:rPr>
      </w:pPr>
      <w:r w:rsidRPr="003B4F7B">
        <w:rPr>
          <w:b/>
          <w:bCs/>
          <w:sz w:val="28"/>
          <w:szCs w:val="28"/>
          <w:lang w:val="vi-VN"/>
        </w:rPr>
        <w:t>NGHỊ QUYẾT</w:t>
      </w:r>
    </w:p>
    <w:p w:rsidR="00333F4B" w:rsidRPr="00372E38" w:rsidRDefault="00372E38" w:rsidP="00333F4B">
      <w:pPr>
        <w:spacing w:before="40"/>
        <w:jc w:val="center"/>
        <w:rPr>
          <w:rFonts w:eastAsia="Courier New"/>
          <w:b/>
          <w:sz w:val="28"/>
          <w:szCs w:val="28"/>
          <w:lang w:eastAsia="vi-VN"/>
        </w:rPr>
      </w:pPr>
      <w:r w:rsidRPr="00372E38">
        <w:rPr>
          <w:b/>
          <w:sz w:val="28"/>
          <w:szCs w:val="28"/>
        </w:rPr>
        <w:t xml:space="preserve">Quy định chính sách </w:t>
      </w:r>
      <w:r w:rsidRPr="00372E38">
        <w:rPr>
          <w:b/>
          <w:sz w:val="28"/>
          <w:szCs w:val="28"/>
          <w:shd w:val="clear" w:color="auto" w:fill="FFFFFF"/>
        </w:rPr>
        <w:t xml:space="preserve">hỗ trợ đối với cán bộ, công chức, viên chức, nhân viên </w:t>
      </w:r>
      <w:r w:rsidR="00061184" w:rsidRPr="00061184">
        <w:rPr>
          <w:b/>
          <w:sz w:val="28"/>
          <w:szCs w:val="28"/>
          <w:shd w:val="clear" w:color="auto" w:fill="FFFFFF"/>
        </w:rPr>
        <w:t xml:space="preserve">tại </w:t>
      </w:r>
      <w:r w:rsidR="00061184" w:rsidRPr="00061184">
        <w:rPr>
          <w:rStyle w:val="fontstyle01"/>
        </w:rPr>
        <w:t>Bộ</w:t>
      </w:r>
      <w:r w:rsidR="00061184" w:rsidRPr="00061184">
        <w:rPr>
          <w:rFonts w:ascii="TimesNewRomanPSMT" w:hAnsi="TimesNewRomanPSMT"/>
          <w:sz w:val="28"/>
          <w:szCs w:val="28"/>
        </w:rPr>
        <w:t xml:space="preserve"> </w:t>
      </w:r>
      <w:r w:rsidR="00061184" w:rsidRPr="00061184">
        <w:rPr>
          <w:rStyle w:val="fontstyle01"/>
        </w:rPr>
        <w:t>phận Một cửa trên địa bàn thành phố Cần Thơ</w:t>
      </w:r>
    </w:p>
    <w:p w:rsidR="00333F4B" w:rsidRPr="003B4F7B" w:rsidRDefault="00333F4B" w:rsidP="00333F4B">
      <w:pPr>
        <w:jc w:val="center"/>
        <w:rPr>
          <w:b/>
          <w:bCs/>
          <w:sz w:val="28"/>
          <w:szCs w:val="28"/>
          <w:lang w:val="vi-VN" w:eastAsia="zh-CN"/>
        </w:rPr>
      </w:pPr>
      <w:r w:rsidRPr="003B4F7B">
        <w:rPr>
          <w:b/>
          <w:bCs/>
          <w:noProof/>
          <w:sz w:val="28"/>
          <w:szCs w:val="28"/>
        </w:rPr>
        <mc:AlternateContent>
          <mc:Choice Requires="wps">
            <w:drawing>
              <wp:anchor distT="4294967295" distB="4294967295" distL="114300" distR="114300" simplePos="0" relativeHeight="251659264" behindDoc="0" locked="0" layoutInCell="1" allowOverlap="1" wp14:anchorId="3B7DC146" wp14:editId="626C7803">
                <wp:simplePos x="0" y="0"/>
                <wp:positionH relativeFrom="column">
                  <wp:posOffset>2110740</wp:posOffset>
                </wp:positionH>
                <wp:positionV relativeFrom="paragraph">
                  <wp:posOffset>45720</wp:posOffset>
                </wp:positionV>
                <wp:extent cx="1552575" cy="0"/>
                <wp:effectExtent l="0" t="0" r="28575" b="19050"/>
                <wp:wrapNone/>
                <wp:docPr id="1" nam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E60E63" id="_x0000_t32" coordsize="21600,21600" o:spt="32" o:oned="t" path="m,l21600,21600e" filled="f">
                <v:path arrowok="t" fillok="f" o:connecttype="none"/>
                <o:lock v:ext="edit" shapetype="t"/>
              </v:shapetype>
              <v:shape id=" 25" o:spid="_x0000_s1026" type="#_x0000_t32" style="position:absolute;margin-left:166.2pt;margin-top:3.6pt;width:122.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">
                <o:lock v:ext="edit" shapetype="f"/>
              </v:shape>
            </w:pict>
          </mc:Fallback>
        </mc:AlternateContent>
      </w:r>
    </w:p>
    <w:p w:rsidR="00372E38" w:rsidRPr="00372E38" w:rsidRDefault="00372E38" w:rsidP="00372E38">
      <w:pPr>
        <w:spacing w:before="120" w:after="280" w:afterAutospacing="1"/>
        <w:ind w:firstLine="709"/>
        <w:jc w:val="both"/>
        <w:rPr>
          <w:sz w:val="28"/>
          <w:szCs w:val="28"/>
        </w:rPr>
      </w:pPr>
      <w:r w:rsidRPr="00372E38">
        <w:rPr>
          <w:i/>
          <w:iCs/>
          <w:sz w:val="28"/>
          <w:szCs w:val="28"/>
        </w:rPr>
        <w:t>Căn cứ Luật Tổ chức chính quyền địa phương số 72/2025/QH15;</w:t>
      </w:r>
    </w:p>
    <w:p w:rsidR="00372E38" w:rsidRPr="00372E38" w:rsidRDefault="00372E38" w:rsidP="00372E38">
      <w:pPr>
        <w:spacing w:before="120" w:after="280" w:afterAutospacing="1"/>
        <w:ind w:firstLine="709"/>
        <w:jc w:val="both"/>
        <w:rPr>
          <w:sz w:val="28"/>
          <w:szCs w:val="28"/>
        </w:rPr>
      </w:pPr>
      <w:r w:rsidRPr="00372E38">
        <w:rPr>
          <w:i/>
          <w:iCs/>
          <w:sz w:val="28"/>
          <w:szCs w:val="28"/>
        </w:rPr>
        <w:t>Căn cứ Luật Ban hành văn bản quy phạm pháp luật số 64/2025/QH15, được sửa đổi, bổ sung bởi Luật số 87/2025</w:t>
      </w:r>
      <w:bookmarkStart w:id="0" w:name="_GoBack"/>
      <w:bookmarkEnd w:id="0"/>
      <w:r w:rsidRPr="00372E38">
        <w:rPr>
          <w:i/>
          <w:iCs/>
          <w:sz w:val="28"/>
          <w:szCs w:val="28"/>
        </w:rPr>
        <w:t>/QH15;</w:t>
      </w:r>
    </w:p>
    <w:p w:rsidR="00372E38" w:rsidRPr="00372E38" w:rsidRDefault="00372E38" w:rsidP="00372E38">
      <w:pPr>
        <w:spacing w:before="120" w:after="280" w:afterAutospacing="1"/>
        <w:ind w:firstLine="709"/>
        <w:jc w:val="both"/>
        <w:rPr>
          <w:sz w:val="28"/>
          <w:szCs w:val="28"/>
        </w:rPr>
      </w:pPr>
      <w:r w:rsidRPr="00372E38">
        <w:rPr>
          <w:i/>
          <w:iCs/>
          <w:sz w:val="28"/>
          <w:szCs w:val="28"/>
        </w:rPr>
        <w:t>Căn cứ Luật Ngân sách nhà nước số 89/2025/QH15;</w:t>
      </w:r>
    </w:p>
    <w:p w:rsidR="00372E38" w:rsidRPr="00372E38" w:rsidRDefault="00372E38" w:rsidP="00372E38">
      <w:pPr>
        <w:spacing w:before="120" w:after="280" w:afterAutospacing="1"/>
        <w:ind w:firstLine="709"/>
        <w:jc w:val="both"/>
        <w:rPr>
          <w:sz w:val="28"/>
          <w:szCs w:val="28"/>
        </w:rPr>
      </w:pPr>
      <w:r w:rsidRPr="00372E38">
        <w:rPr>
          <w:i/>
          <w:iCs/>
          <w:sz w:val="28"/>
          <w:szCs w:val="28"/>
        </w:rPr>
        <w:t>Căn cứ Nghị định số 118/2025/NĐ-CP ngày 09 tháng 6 năm 2025 của Chính phủ về thực hiện thủ tục hành chính theo cơ chế một cửa, một cửa liên thông tại Bộ phận Một cửa;</w:t>
      </w:r>
    </w:p>
    <w:p w:rsidR="00372E38" w:rsidRPr="00372E38" w:rsidRDefault="00372E38" w:rsidP="00372E38">
      <w:pPr>
        <w:spacing w:before="120" w:after="280" w:afterAutospacing="1"/>
        <w:ind w:firstLine="709"/>
        <w:jc w:val="both"/>
        <w:rPr>
          <w:sz w:val="28"/>
          <w:szCs w:val="28"/>
        </w:rPr>
      </w:pPr>
      <w:r w:rsidRPr="00372E38">
        <w:rPr>
          <w:i/>
          <w:iCs/>
          <w:sz w:val="28"/>
          <w:szCs w:val="28"/>
        </w:rPr>
        <w:t>Căn cứ Thông tư số 03/2025/TT-VPCP ngày 15 tháng 9 năm 2025 của Bộ trưởng, Chủ nhiệm Văn phòng Chính phủ hướng dẫn thi hành một số nội dung của Nghị định số 118/2025/NĐ-CP ngày ngày 09 tháng 6 năm 2025 của Chính phủ về thực hiện thủ tục hành chính theo cơ chế một cửa, một cửa liên thông tại Bộ phận Một cửa;</w:t>
      </w:r>
    </w:p>
    <w:p w:rsidR="00372E38" w:rsidRPr="00372E38" w:rsidRDefault="00372E38" w:rsidP="00372E38">
      <w:pPr>
        <w:spacing w:before="120" w:after="280" w:afterAutospacing="1"/>
        <w:ind w:firstLine="709"/>
        <w:jc w:val="both"/>
        <w:rPr>
          <w:sz w:val="28"/>
          <w:szCs w:val="28"/>
        </w:rPr>
      </w:pPr>
      <w:r w:rsidRPr="00372E38">
        <w:rPr>
          <w:i/>
          <w:iCs/>
          <w:sz w:val="28"/>
          <w:szCs w:val="28"/>
        </w:rPr>
        <w:t xml:space="preserve">Xét Tờ trình số </w:t>
      </w:r>
      <w:r>
        <w:rPr>
          <w:i/>
          <w:iCs/>
          <w:sz w:val="28"/>
          <w:szCs w:val="28"/>
        </w:rPr>
        <w:t>…….</w:t>
      </w:r>
      <w:r w:rsidRPr="00372E38">
        <w:rPr>
          <w:i/>
          <w:iCs/>
          <w:sz w:val="28"/>
          <w:szCs w:val="28"/>
        </w:rPr>
        <w:t xml:space="preserve">/TTr-UBND ngày </w:t>
      </w:r>
      <w:r>
        <w:rPr>
          <w:i/>
          <w:iCs/>
          <w:sz w:val="28"/>
          <w:szCs w:val="28"/>
        </w:rPr>
        <w:t>….</w:t>
      </w:r>
      <w:r w:rsidRPr="00372E38">
        <w:rPr>
          <w:i/>
          <w:iCs/>
          <w:sz w:val="28"/>
          <w:szCs w:val="28"/>
        </w:rPr>
        <w:t xml:space="preserve"> tháng </w:t>
      </w:r>
      <w:r>
        <w:rPr>
          <w:i/>
          <w:iCs/>
          <w:sz w:val="28"/>
          <w:szCs w:val="28"/>
        </w:rPr>
        <w:t>…. năm 2026</w:t>
      </w:r>
      <w:r w:rsidRPr="00372E38">
        <w:rPr>
          <w:i/>
          <w:iCs/>
          <w:sz w:val="28"/>
          <w:szCs w:val="28"/>
        </w:rPr>
        <w:t xml:space="preserve"> của Ủy ban nhân dân </w:t>
      </w:r>
      <w:r>
        <w:rPr>
          <w:i/>
          <w:iCs/>
          <w:sz w:val="28"/>
          <w:szCs w:val="28"/>
        </w:rPr>
        <w:t>thành phố</w:t>
      </w:r>
      <w:r w:rsidRPr="00372E38">
        <w:rPr>
          <w:i/>
          <w:iCs/>
          <w:sz w:val="28"/>
          <w:szCs w:val="28"/>
        </w:rPr>
        <w:t xml:space="preserve">; Báo cáo thẩm tra của Ban Pháp chế Hội đồng nhân dân </w:t>
      </w:r>
      <w:r>
        <w:rPr>
          <w:i/>
          <w:iCs/>
          <w:sz w:val="28"/>
          <w:szCs w:val="28"/>
        </w:rPr>
        <w:t>thành phố</w:t>
      </w:r>
      <w:r w:rsidRPr="00372E38">
        <w:rPr>
          <w:i/>
          <w:iCs/>
          <w:sz w:val="28"/>
          <w:szCs w:val="28"/>
        </w:rPr>
        <w:t xml:space="preserve">; ý kiến thảo luận của đại biểu Hội đồng nhân dân </w:t>
      </w:r>
      <w:r>
        <w:rPr>
          <w:i/>
          <w:iCs/>
          <w:sz w:val="28"/>
          <w:szCs w:val="28"/>
        </w:rPr>
        <w:t>thành phố</w:t>
      </w:r>
      <w:r w:rsidRPr="00372E38">
        <w:rPr>
          <w:i/>
          <w:iCs/>
          <w:sz w:val="28"/>
          <w:szCs w:val="28"/>
        </w:rPr>
        <w:t xml:space="preserve"> tại kỳ họp;</w:t>
      </w:r>
    </w:p>
    <w:p w:rsidR="00333F4B" w:rsidRPr="00372E38" w:rsidRDefault="00372E38" w:rsidP="00372E38">
      <w:pPr>
        <w:spacing w:before="40"/>
        <w:ind w:firstLine="709"/>
        <w:jc w:val="both"/>
        <w:rPr>
          <w:rFonts w:eastAsia="Courier New"/>
          <w:b/>
          <w:sz w:val="28"/>
          <w:szCs w:val="28"/>
          <w:lang w:eastAsia="vi-VN"/>
        </w:rPr>
      </w:pPr>
      <w:r w:rsidRPr="00372E38">
        <w:rPr>
          <w:i/>
          <w:iCs/>
          <w:sz w:val="28"/>
          <w:szCs w:val="28"/>
        </w:rPr>
        <w:t xml:space="preserve">Hội đồng nhân dân ban hành Nghị quyết </w:t>
      </w:r>
      <w:r>
        <w:rPr>
          <w:i/>
          <w:sz w:val="28"/>
          <w:szCs w:val="28"/>
        </w:rPr>
        <w:t>q</w:t>
      </w:r>
      <w:r w:rsidRPr="00372E38">
        <w:rPr>
          <w:i/>
          <w:sz w:val="28"/>
          <w:szCs w:val="28"/>
        </w:rPr>
        <w:t xml:space="preserve">uy định chính sách </w:t>
      </w:r>
      <w:r w:rsidRPr="00372E38">
        <w:rPr>
          <w:i/>
          <w:sz w:val="28"/>
          <w:szCs w:val="28"/>
          <w:shd w:val="clear" w:color="auto" w:fill="FFFFFF"/>
        </w:rPr>
        <w:t>hỗ trợ đối với cán bộ, công chức, viên chức, nhân viên làm việc tại bộ phận tiếp nhận và trả kết quả thuộc Trung tâm Phục vụ hành chính công cấp tỉnh, Trung tâm Phục vụ hành chính công cấp xã trên địa bàn thành phố Cần Thơ</w:t>
      </w:r>
      <w:r w:rsidRPr="00372E38">
        <w:rPr>
          <w:i/>
          <w:iCs/>
          <w:sz w:val="28"/>
          <w:szCs w:val="28"/>
        </w:rPr>
        <w:t>.</w:t>
      </w:r>
    </w:p>
    <w:p w:rsidR="00044F5F" w:rsidRPr="00044F5F" w:rsidRDefault="00333F4B" w:rsidP="00044F5F">
      <w:pPr>
        <w:tabs>
          <w:tab w:val="left" w:pos="851"/>
        </w:tabs>
        <w:spacing w:before="120" w:after="120"/>
        <w:ind w:firstLine="567"/>
        <w:jc w:val="both"/>
        <w:rPr>
          <w:sz w:val="28"/>
          <w:szCs w:val="28"/>
        </w:rPr>
      </w:pPr>
      <w:r w:rsidRPr="00044F5F">
        <w:rPr>
          <w:b/>
          <w:sz w:val="28"/>
          <w:szCs w:val="28"/>
        </w:rPr>
        <w:t xml:space="preserve">Điều 1. </w:t>
      </w:r>
      <w:r w:rsidR="00044F5F" w:rsidRPr="00044F5F">
        <w:rPr>
          <w:b/>
          <w:sz w:val="28"/>
          <w:szCs w:val="28"/>
        </w:rPr>
        <w:t>Phạm vi điều chỉnh và đối tượng áp dụng</w:t>
      </w:r>
    </w:p>
    <w:p w:rsidR="00061184" w:rsidRPr="00061184" w:rsidRDefault="00333F4B" w:rsidP="00061184">
      <w:pPr>
        <w:pStyle w:val="ListParagraph"/>
        <w:numPr>
          <w:ilvl w:val="0"/>
          <w:numId w:val="2"/>
        </w:numPr>
        <w:tabs>
          <w:tab w:val="left" w:pos="851"/>
        </w:tabs>
        <w:spacing w:before="120" w:after="120"/>
        <w:ind w:left="0" w:firstLine="567"/>
        <w:jc w:val="both"/>
        <w:rPr>
          <w:sz w:val="28"/>
          <w:szCs w:val="28"/>
        </w:rPr>
      </w:pPr>
      <w:r w:rsidRPr="00044F5F">
        <w:rPr>
          <w:b/>
          <w:sz w:val="28"/>
          <w:szCs w:val="28"/>
        </w:rPr>
        <w:t>Phạm vi điều chỉnh</w:t>
      </w:r>
    </w:p>
    <w:p w:rsidR="00333F4B" w:rsidRPr="00061184" w:rsidRDefault="00061184" w:rsidP="00061184">
      <w:pPr>
        <w:pStyle w:val="ListParagraph"/>
        <w:tabs>
          <w:tab w:val="left" w:pos="851"/>
        </w:tabs>
        <w:spacing w:before="120" w:after="120"/>
        <w:ind w:left="0" w:firstLine="567"/>
        <w:jc w:val="both"/>
        <w:rPr>
          <w:b/>
          <w:sz w:val="28"/>
          <w:szCs w:val="28"/>
        </w:rPr>
      </w:pPr>
      <w:r w:rsidRPr="00061184">
        <w:rPr>
          <w:sz w:val="28"/>
          <w:szCs w:val="28"/>
          <w:shd w:val="clear" w:color="auto" w:fill="FFFFFF"/>
        </w:rPr>
        <w:t>Nghị quyết này quy định chính sách hỗ trợ đối với cán bộ, công chức, viên chức, nhân viên làm việc tại</w:t>
      </w:r>
      <w:r w:rsidRPr="00061184">
        <w:rPr>
          <w:b/>
          <w:sz w:val="28"/>
          <w:szCs w:val="28"/>
          <w:shd w:val="clear" w:color="auto" w:fill="FFFFFF"/>
        </w:rPr>
        <w:t xml:space="preserve"> </w:t>
      </w:r>
      <w:r w:rsidRPr="00061184">
        <w:rPr>
          <w:rStyle w:val="fontstyle01"/>
          <w:rFonts w:ascii="Times New Roman" w:hAnsi="Times New Roman"/>
          <w:b w:val="0"/>
        </w:rPr>
        <w:t>Bộ</w:t>
      </w:r>
      <w:r w:rsidRPr="00061184">
        <w:rPr>
          <w:b/>
          <w:sz w:val="28"/>
          <w:szCs w:val="28"/>
        </w:rPr>
        <w:t xml:space="preserve"> </w:t>
      </w:r>
      <w:r w:rsidRPr="00061184">
        <w:rPr>
          <w:rStyle w:val="fontstyle01"/>
          <w:rFonts w:ascii="Times New Roman" w:hAnsi="Times New Roman"/>
          <w:b w:val="0"/>
        </w:rPr>
        <w:t>phận Một cửa trên địa bàn thành phố Cần Thơ</w:t>
      </w:r>
      <w:r w:rsidRPr="00061184">
        <w:rPr>
          <w:sz w:val="28"/>
          <w:szCs w:val="28"/>
          <w:shd w:val="clear" w:color="auto" w:fill="FFFFFF"/>
        </w:rPr>
        <w:t>.</w:t>
      </w:r>
    </w:p>
    <w:p w:rsidR="00333F4B" w:rsidRPr="00044F5F" w:rsidRDefault="00044F5F" w:rsidP="00044F5F">
      <w:pPr>
        <w:tabs>
          <w:tab w:val="left" w:pos="851"/>
        </w:tabs>
        <w:spacing w:before="120" w:after="120"/>
        <w:ind w:firstLine="567"/>
        <w:jc w:val="both"/>
        <w:rPr>
          <w:b/>
          <w:sz w:val="28"/>
          <w:szCs w:val="28"/>
        </w:rPr>
      </w:pPr>
      <w:r w:rsidRPr="00044F5F">
        <w:rPr>
          <w:b/>
          <w:sz w:val="28"/>
          <w:szCs w:val="28"/>
          <w:shd w:val="clear" w:color="auto" w:fill="FFFFFF"/>
        </w:rPr>
        <w:t>2.</w:t>
      </w:r>
      <w:r w:rsidRPr="00044F5F">
        <w:rPr>
          <w:sz w:val="28"/>
          <w:szCs w:val="28"/>
          <w:shd w:val="clear" w:color="auto" w:fill="FFFFFF"/>
        </w:rPr>
        <w:t xml:space="preserve"> </w:t>
      </w:r>
      <w:r w:rsidR="00333F4B" w:rsidRPr="00044F5F">
        <w:rPr>
          <w:b/>
          <w:sz w:val="28"/>
          <w:szCs w:val="28"/>
        </w:rPr>
        <w:t>Đối tượng áp dụng</w:t>
      </w:r>
    </w:p>
    <w:p w:rsidR="00061184" w:rsidRPr="00061184" w:rsidRDefault="00061184" w:rsidP="00061184">
      <w:pPr>
        <w:pStyle w:val="NormalWeb"/>
        <w:shd w:val="clear" w:color="auto" w:fill="FFFFFF"/>
        <w:spacing w:before="120" w:beforeAutospacing="0" w:after="0" w:afterAutospacing="0"/>
        <w:ind w:firstLine="720"/>
        <w:jc w:val="both"/>
        <w:rPr>
          <w:b/>
          <w:sz w:val="28"/>
          <w:szCs w:val="28"/>
        </w:rPr>
      </w:pPr>
      <w:r w:rsidRPr="00A662DF">
        <w:rPr>
          <w:color w:val="000000"/>
          <w:spacing w:val="-4"/>
          <w:sz w:val="28"/>
          <w:szCs w:val="28"/>
          <w:shd w:val="clear" w:color="auto" w:fill="FFFFFF"/>
        </w:rPr>
        <w:t xml:space="preserve">- </w:t>
      </w:r>
      <w:r w:rsidRPr="00A662DF">
        <w:rPr>
          <w:sz w:val="28"/>
          <w:szCs w:val="28"/>
          <w:shd w:val="clear" w:color="auto" w:fill="FFFFFF"/>
        </w:rPr>
        <w:t xml:space="preserve">Cán bộ, công chức, viên chức, nhân viên làm việc </w:t>
      </w:r>
      <w:r w:rsidRPr="00BB504B">
        <w:rPr>
          <w:sz w:val="28"/>
          <w:szCs w:val="28"/>
          <w:shd w:val="clear" w:color="auto" w:fill="FFFFFF"/>
        </w:rPr>
        <w:t>làm việc tại</w:t>
      </w:r>
      <w:r w:rsidRPr="00BB504B">
        <w:rPr>
          <w:b/>
          <w:sz w:val="28"/>
          <w:szCs w:val="28"/>
          <w:shd w:val="clear" w:color="auto" w:fill="FFFFFF"/>
        </w:rPr>
        <w:t xml:space="preserve"> </w:t>
      </w:r>
      <w:r w:rsidRPr="00061184">
        <w:rPr>
          <w:rStyle w:val="fontstyle01"/>
          <w:b w:val="0"/>
        </w:rPr>
        <w:t>Bộ</w:t>
      </w:r>
      <w:r w:rsidRPr="00061184">
        <w:rPr>
          <w:rFonts w:ascii="TimesNewRomanPSMT" w:hAnsi="TimesNewRomanPSMT"/>
          <w:b/>
          <w:sz w:val="28"/>
          <w:szCs w:val="28"/>
        </w:rPr>
        <w:t xml:space="preserve"> </w:t>
      </w:r>
      <w:r w:rsidRPr="00061184">
        <w:rPr>
          <w:rStyle w:val="fontstyle01"/>
          <w:b w:val="0"/>
        </w:rPr>
        <w:t>phận Một cửa trên địa bàn thành phố Cần Thơ</w:t>
      </w:r>
      <w:r w:rsidRPr="009F5D12">
        <w:rPr>
          <w:sz w:val="28"/>
          <w:szCs w:val="28"/>
        </w:rPr>
        <w:t>;</w:t>
      </w:r>
      <w:r w:rsidRPr="00061184">
        <w:rPr>
          <w:b/>
          <w:sz w:val="28"/>
          <w:szCs w:val="28"/>
        </w:rPr>
        <w:t xml:space="preserve"> </w:t>
      </w:r>
    </w:p>
    <w:p w:rsidR="00061184" w:rsidRPr="00061184" w:rsidRDefault="00061184" w:rsidP="00061184">
      <w:pPr>
        <w:tabs>
          <w:tab w:val="right" w:leader="dot" w:pos="7920"/>
        </w:tabs>
        <w:spacing w:after="100"/>
        <w:ind w:firstLine="720"/>
        <w:jc w:val="both"/>
        <w:rPr>
          <w:rFonts w:eastAsia="SimSun"/>
          <w:b/>
          <w:bCs/>
          <w:lang w:val="de-CH"/>
        </w:rPr>
      </w:pPr>
      <w:r w:rsidRPr="00A662DF">
        <w:rPr>
          <w:sz w:val="28"/>
          <w:szCs w:val="28"/>
        </w:rPr>
        <w:lastRenderedPageBreak/>
        <w:t xml:space="preserve">- Công chức, viên chức, nhân viên của cơ quan trung ương tổ chức theo hệ thống ngành dọc tại địa phương được cấp có thẩm quyền cử đến thực hiện nhiệm vụ </w:t>
      </w:r>
      <w:r w:rsidRPr="00BB504B">
        <w:rPr>
          <w:sz w:val="28"/>
          <w:szCs w:val="28"/>
          <w:shd w:val="clear" w:color="auto" w:fill="FFFFFF"/>
        </w:rPr>
        <w:t>tại</w:t>
      </w:r>
      <w:r w:rsidRPr="00BB504B">
        <w:rPr>
          <w:b/>
          <w:sz w:val="28"/>
          <w:szCs w:val="28"/>
          <w:shd w:val="clear" w:color="auto" w:fill="FFFFFF"/>
        </w:rPr>
        <w:t xml:space="preserve"> </w:t>
      </w:r>
      <w:r w:rsidRPr="00061184">
        <w:rPr>
          <w:rStyle w:val="fontstyle01"/>
          <w:b w:val="0"/>
        </w:rPr>
        <w:t>Bộ</w:t>
      </w:r>
      <w:r w:rsidRPr="00061184">
        <w:rPr>
          <w:rFonts w:ascii="TimesNewRomanPSMT" w:hAnsi="TimesNewRomanPSMT"/>
          <w:b/>
          <w:sz w:val="28"/>
          <w:szCs w:val="28"/>
        </w:rPr>
        <w:t xml:space="preserve"> </w:t>
      </w:r>
      <w:r w:rsidRPr="00061184">
        <w:rPr>
          <w:rStyle w:val="fontstyle01"/>
          <w:b w:val="0"/>
        </w:rPr>
        <w:t>phận Một cửa trên địa bàn thành phố Cần Thơ</w:t>
      </w:r>
      <w:r w:rsidRPr="00061184">
        <w:rPr>
          <w:b/>
          <w:sz w:val="28"/>
          <w:szCs w:val="28"/>
        </w:rPr>
        <w:t>.</w:t>
      </w:r>
    </w:p>
    <w:p w:rsidR="00333F4B" w:rsidRPr="00044F5F" w:rsidRDefault="00333F4B" w:rsidP="00044F5F">
      <w:pPr>
        <w:tabs>
          <w:tab w:val="left" w:pos="851"/>
        </w:tabs>
        <w:spacing w:before="120"/>
        <w:ind w:firstLine="567"/>
        <w:jc w:val="both"/>
        <w:rPr>
          <w:sz w:val="28"/>
          <w:szCs w:val="28"/>
        </w:rPr>
      </w:pPr>
      <w:r w:rsidRPr="00044F5F">
        <w:rPr>
          <w:b/>
          <w:spacing w:val="-4"/>
          <w:sz w:val="28"/>
          <w:szCs w:val="28"/>
          <w:lang w:val="vi-VN"/>
        </w:rPr>
        <w:t xml:space="preserve">Điều </w:t>
      </w:r>
      <w:r w:rsidR="00044F5F" w:rsidRPr="00044F5F">
        <w:rPr>
          <w:b/>
          <w:spacing w:val="-4"/>
          <w:sz w:val="28"/>
          <w:szCs w:val="28"/>
        </w:rPr>
        <w:t>2</w:t>
      </w:r>
      <w:r w:rsidRPr="00044F5F">
        <w:rPr>
          <w:b/>
          <w:spacing w:val="-4"/>
          <w:sz w:val="28"/>
          <w:szCs w:val="28"/>
          <w:lang w:val="vi-VN"/>
        </w:rPr>
        <w:t>.</w:t>
      </w:r>
      <w:r w:rsidRPr="00044F5F">
        <w:rPr>
          <w:spacing w:val="-4"/>
          <w:sz w:val="28"/>
          <w:szCs w:val="28"/>
        </w:rPr>
        <w:t xml:space="preserve"> </w:t>
      </w:r>
      <w:r w:rsidR="00042301" w:rsidRPr="00044F5F">
        <w:rPr>
          <w:b/>
          <w:bCs/>
          <w:sz w:val="28"/>
          <w:szCs w:val="28"/>
        </w:rPr>
        <w:t>Điều kiện và chính sách hỗ trợ</w:t>
      </w:r>
    </w:p>
    <w:p w:rsidR="00042301" w:rsidRPr="00044F5F" w:rsidRDefault="00042301" w:rsidP="00044F5F">
      <w:pPr>
        <w:pStyle w:val="ListParagraph"/>
        <w:numPr>
          <w:ilvl w:val="0"/>
          <w:numId w:val="1"/>
        </w:numPr>
        <w:tabs>
          <w:tab w:val="left" w:pos="851"/>
        </w:tabs>
        <w:spacing w:before="120" w:after="280" w:afterAutospacing="1"/>
        <w:ind w:left="0" w:firstLine="567"/>
        <w:jc w:val="both"/>
        <w:rPr>
          <w:b/>
          <w:sz w:val="28"/>
          <w:szCs w:val="28"/>
        </w:rPr>
      </w:pPr>
      <w:r w:rsidRPr="00044F5F">
        <w:rPr>
          <w:b/>
          <w:sz w:val="28"/>
          <w:szCs w:val="28"/>
        </w:rPr>
        <w:t>Điều kiện hỗ trợ:</w:t>
      </w:r>
    </w:p>
    <w:p w:rsidR="00042301" w:rsidRPr="00044F5F" w:rsidRDefault="00042301" w:rsidP="00044F5F">
      <w:pPr>
        <w:pStyle w:val="ListParagraph"/>
        <w:tabs>
          <w:tab w:val="left" w:pos="851"/>
        </w:tabs>
        <w:spacing w:before="120"/>
        <w:ind w:left="0" w:firstLine="567"/>
        <w:jc w:val="both"/>
        <w:rPr>
          <w:sz w:val="28"/>
          <w:szCs w:val="28"/>
          <w:shd w:val="clear" w:color="auto" w:fill="FFFFFF"/>
        </w:rPr>
      </w:pPr>
      <w:r w:rsidRPr="00044F5F">
        <w:rPr>
          <w:sz w:val="28"/>
          <w:szCs w:val="28"/>
        </w:rPr>
        <w:t>Cán bộ, công chức, viên chức, nhân viên được hưởng chính sách hỗ trợ phải có quyết định bổ nhiệm, điều động, phân công công tác của Thủ trưởng cơ quan, đơn vị; cơ quan, người có thẩm quyền hoặc được cấp có thẩm quyền phê duyệt danh sách; thời gian và thời hạn làm việc phải đảm bảo theo quy định của Nghị định số 118/2025/NĐ-CP ngày 09/6/2025 của Chính phủ về thực hiện thủ tục hành chính theo cơ chế một cửa, một cửa liên thông tại Bộ phận Một cửa và quy định do UBND tỉnh ban hành.</w:t>
      </w:r>
    </w:p>
    <w:p w:rsidR="00042301" w:rsidRPr="00044F5F" w:rsidRDefault="00042301" w:rsidP="00044F5F">
      <w:pPr>
        <w:pStyle w:val="ListParagraph"/>
        <w:numPr>
          <w:ilvl w:val="0"/>
          <w:numId w:val="1"/>
        </w:numPr>
        <w:tabs>
          <w:tab w:val="left" w:pos="851"/>
        </w:tabs>
        <w:spacing w:before="120" w:after="280" w:afterAutospacing="1"/>
        <w:ind w:left="0" w:firstLine="567"/>
        <w:jc w:val="both"/>
        <w:rPr>
          <w:b/>
          <w:sz w:val="28"/>
          <w:szCs w:val="28"/>
        </w:rPr>
      </w:pPr>
      <w:r w:rsidRPr="00044F5F">
        <w:rPr>
          <w:b/>
          <w:sz w:val="28"/>
          <w:szCs w:val="28"/>
        </w:rPr>
        <w:t>Chính sách hỗ trợ</w:t>
      </w:r>
    </w:p>
    <w:p w:rsidR="00042301" w:rsidRPr="00044F5F" w:rsidRDefault="00042301" w:rsidP="00044F5F">
      <w:pPr>
        <w:pStyle w:val="ListParagraph"/>
        <w:shd w:val="clear" w:color="auto" w:fill="FFFFFF"/>
        <w:tabs>
          <w:tab w:val="left" w:pos="851"/>
        </w:tabs>
        <w:spacing w:after="100"/>
        <w:ind w:left="0" w:firstLine="567"/>
        <w:jc w:val="both"/>
        <w:rPr>
          <w:sz w:val="28"/>
          <w:szCs w:val="28"/>
        </w:rPr>
      </w:pPr>
      <w:r w:rsidRPr="00044F5F">
        <w:rPr>
          <w:sz w:val="28"/>
          <w:szCs w:val="28"/>
        </w:rPr>
        <w:t xml:space="preserve">- Mức hỗ trợ hàng tháng: 1.200.000 đồng/người/tháng; </w:t>
      </w:r>
    </w:p>
    <w:p w:rsidR="00042301" w:rsidRPr="00044F5F" w:rsidRDefault="00042301" w:rsidP="00044F5F">
      <w:pPr>
        <w:pStyle w:val="ListParagraph"/>
        <w:shd w:val="clear" w:color="auto" w:fill="FFFFFF"/>
        <w:tabs>
          <w:tab w:val="left" w:pos="851"/>
        </w:tabs>
        <w:spacing w:after="100"/>
        <w:ind w:left="0" w:firstLine="567"/>
        <w:jc w:val="both"/>
        <w:rPr>
          <w:sz w:val="28"/>
          <w:szCs w:val="28"/>
        </w:rPr>
      </w:pPr>
      <w:r w:rsidRPr="00044F5F">
        <w:rPr>
          <w:sz w:val="28"/>
          <w:szCs w:val="28"/>
        </w:rPr>
        <w:t xml:space="preserve">- Hỗ trợ </w:t>
      </w:r>
      <w:r w:rsidRPr="00044F5F">
        <w:rPr>
          <w:color w:val="000000"/>
          <w:sz w:val="28"/>
          <w:szCs w:val="28"/>
        </w:rPr>
        <w:t>may đồng phục, trang phục: 2.500.000 đồng/người</w:t>
      </w:r>
      <w:r w:rsidR="005161A5">
        <w:rPr>
          <w:color w:val="000000"/>
          <w:sz w:val="28"/>
          <w:szCs w:val="28"/>
        </w:rPr>
        <w:t>/năm</w:t>
      </w:r>
      <w:r w:rsidRPr="00044F5F">
        <w:rPr>
          <w:color w:val="000000"/>
          <w:sz w:val="28"/>
          <w:szCs w:val="28"/>
        </w:rPr>
        <w:t>.</w:t>
      </w:r>
    </w:p>
    <w:p w:rsidR="00042301" w:rsidRPr="00044F5F" w:rsidRDefault="00042301" w:rsidP="00044F5F">
      <w:pPr>
        <w:pStyle w:val="ListParagraph"/>
        <w:tabs>
          <w:tab w:val="left" w:pos="851"/>
        </w:tabs>
        <w:spacing w:before="120" w:after="280" w:afterAutospacing="1"/>
        <w:ind w:left="0" w:firstLine="567"/>
        <w:jc w:val="both"/>
        <w:rPr>
          <w:sz w:val="28"/>
          <w:szCs w:val="28"/>
        </w:rPr>
      </w:pPr>
      <w:r w:rsidRPr="00044F5F">
        <w:rPr>
          <w:sz w:val="28"/>
          <w:szCs w:val="28"/>
        </w:rPr>
        <w:t>Trường hợp, công chức, viên chức làm việc luân phiên tại Bộ phận Một cửa các cấp thì Thủ trưởng cơ quan, đơn vị cử công chức, viên chức căn cứ thời gian làm việc thực tế thực hiện thanh toán chế độ hỗ trợ hàng tháng cho công chức, viên chức đảm bảo tính phù hợp, tương ứng với các mức hỗ trợ quy định tại điểm này.</w:t>
      </w:r>
    </w:p>
    <w:p w:rsidR="00F608F8" w:rsidRDefault="00042301" w:rsidP="00F608F8">
      <w:pPr>
        <w:pStyle w:val="ListParagraph"/>
        <w:tabs>
          <w:tab w:val="left" w:pos="851"/>
        </w:tabs>
        <w:spacing w:before="120" w:after="280" w:afterAutospacing="1"/>
        <w:ind w:left="0" w:firstLine="567"/>
        <w:jc w:val="both"/>
        <w:rPr>
          <w:sz w:val="28"/>
          <w:szCs w:val="28"/>
        </w:rPr>
      </w:pPr>
      <w:r w:rsidRPr="00044F5F">
        <w:rPr>
          <w:sz w:val="28"/>
          <w:szCs w:val="28"/>
        </w:rPr>
        <w:t>Trường hợp cơ quan, đơn vị bố trí công chức, viên chức làm việc tại Bộ phận Một cửa dưới 01 năm hoặc chưa hết thời hạn cử đến làm việc tại Bộ phận Một cửa nhưng bố trí người khác thay thế (nghỉ hưu, điều động, luân chuyển công tác khác...) thì Thủ trưởng cơ quan, đơn vị đó quyết định mức chi hỗ trợ may đồng phục tối đa không quá mức hỗ trợ quy định tại điểm này từ nguồn kinh phí hợp pháp của cơ quan, đơn vị. Đối với những cơ quan, đơn vị có quy định trang phục riêng của ngành thì thực hiện theo quy định của ngành.</w:t>
      </w:r>
    </w:p>
    <w:p w:rsidR="00F608F8" w:rsidRPr="00F608F8" w:rsidRDefault="00F608F8" w:rsidP="00F608F8">
      <w:pPr>
        <w:pStyle w:val="ListParagraph"/>
        <w:tabs>
          <w:tab w:val="left" w:pos="851"/>
        </w:tabs>
        <w:spacing w:before="60"/>
        <w:ind w:left="0" w:firstLine="567"/>
        <w:jc w:val="both"/>
        <w:rPr>
          <w:sz w:val="28"/>
          <w:szCs w:val="28"/>
        </w:rPr>
      </w:pPr>
      <w:r>
        <w:rPr>
          <w:sz w:val="28"/>
          <w:szCs w:val="28"/>
        </w:rPr>
        <w:t>Chính sách hỗ trợ được thực hiện hàng năm cho đến khi có quy định mới.</w:t>
      </w:r>
    </w:p>
    <w:p w:rsidR="00044F5F" w:rsidRPr="00044F5F" w:rsidRDefault="00044F5F" w:rsidP="00044F5F">
      <w:pPr>
        <w:tabs>
          <w:tab w:val="left" w:pos="851"/>
        </w:tabs>
        <w:spacing w:before="120" w:after="120"/>
        <w:ind w:firstLine="567"/>
        <w:jc w:val="both"/>
        <w:rPr>
          <w:b/>
          <w:sz w:val="28"/>
          <w:szCs w:val="28"/>
        </w:rPr>
      </w:pPr>
      <w:r w:rsidRPr="00044F5F">
        <w:rPr>
          <w:b/>
          <w:sz w:val="28"/>
          <w:szCs w:val="28"/>
        </w:rPr>
        <w:t>Điều 3</w:t>
      </w:r>
      <w:r w:rsidR="00CB405B">
        <w:rPr>
          <w:b/>
          <w:sz w:val="28"/>
          <w:szCs w:val="28"/>
        </w:rPr>
        <w:t>. Nguồn kinh phí thực hiện</w:t>
      </w:r>
    </w:p>
    <w:p w:rsidR="00747E1A" w:rsidRDefault="00747E1A" w:rsidP="00747E1A">
      <w:pPr>
        <w:shd w:val="clear" w:color="auto" w:fill="FFFFFF"/>
        <w:spacing w:after="100"/>
        <w:ind w:firstLine="720"/>
        <w:jc w:val="both"/>
        <w:rPr>
          <w:sz w:val="28"/>
          <w:szCs w:val="28"/>
        </w:rPr>
      </w:pPr>
      <w:r>
        <w:rPr>
          <w:sz w:val="28"/>
          <w:szCs w:val="28"/>
        </w:rPr>
        <w:t xml:space="preserve">- Đối với cơ quan quản lý hành chính Nhà nước, Đảng, đoàn thể, </w:t>
      </w:r>
      <w:r w:rsidRPr="00A662DF">
        <w:rPr>
          <w:sz w:val="28"/>
          <w:szCs w:val="28"/>
        </w:rPr>
        <w:t>cơ quan trung ương tổ chức theo hệ thống ngành dọc tại địa phương</w:t>
      </w:r>
      <w:r>
        <w:rPr>
          <w:sz w:val="28"/>
          <w:szCs w:val="28"/>
        </w:rPr>
        <w:t xml:space="preserve"> và đơn vị sự nghiệp công tự đảm bảo một phần chi thường xuyên, đơn vị sự nghiệp công do Nhà nước đảm bảo chi thường xuyên: Nguồn ngân sách nhà nước theo phân cấp ngân sách.</w:t>
      </w:r>
    </w:p>
    <w:p w:rsidR="00747E1A" w:rsidRPr="00A662DF" w:rsidRDefault="00747E1A" w:rsidP="00747E1A">
      <w:pPr>
        <w:shd w:val="clear" w:color="auto" w:fill="FFFFFF"/>
        <w:spacing w:before="60" w:after="60"/>
        <w:ind w:firstLine="720"/>
        <w:jc w:val="both"/>
      </w:pPr>
      <w:r>
        <w:rPr>
          <w:sz w:val="28"/>
          <w:szCs w:val="28"/>
        </w:rPr>
        <w:t xml:space="preserve">- Đối với đơn vị sự nghiệp công tự đảm bảo chi thường xuyên và chi đầu </w:t>
      </w:r>
      <w:r w:rsidRPr="00F608F8">
        <w:rPr>
          <w:spacing w:val="-2"/>
          <w:sz w:val="28"/>
          <w:szCs w:val="28"/>
        </w:rPr>
        <w:t>tư, đơn vị sự nghiệp công tự đảm bảo chi thường xuyên: Căn cứ khả năng nguồn tài chính của đơn vị, quy định mức hỗ trợ trong quy chế chi tiêu nội bộ của đơn vị.</w:t>
      </w:r>
    </w:p>
    <w:p w:rsidR="00333F4B" w:rsidRPr="00044F5F" w:rsidRDefault="00333F4B" w:rsidP="00044F5F">
      <w:pPr>
        <w:tabs>
          <w:tab w:val="left" w:pos="851"/>
        </w:tabs>
        <w:spacing w:before="120" w:after="120"/>
        <w:ind w:firstLine="567"/>
        <w:jc w:val="both"/>
        <w:rPr>
          <w:b/>
          <w:sz w:val="28"/>
          <w:szCs w:val="28"/>
          <w:lang w:val="vi-VN" w:eastAsia="vi-VN" w:bidi="vi-VN"/>
        </w:rPr>
      </w:pPr>
      <w:r w:rsidRPr="00044F5F">
        <w:rPr>
          <w:b/>
          <w:sz w:val="28"/>
          <w:szCs w:val="28"/>
          <w:lang w:val="vi-VN"/>
        </w:rPr>
        <w:t xml:space="preserve">Điều </w:t>
      </w:r>
      <w:r w:rsidR="00044F5F" w:rsidRPr="00044F5F">
        <w:rPr>
          <w:b/>
          <w:sz w:val="28"/>
          <w:szCs w:val="28"/>
        </w:rPr>
        <w:t>4</w:t>
      </w:r>
      <w:r w:rsidRPr="00044F5F">
        <w:rPr>
          <w:b/>
          <w:sz w:val="28"/>
          <w:szCs w:val="28"/>
          <w:lang w:val="vi-VN"/>
        </w:rPr>
        <w:t xml:space="preserve">. </w:t>
      </w:r>
      <w:r w:rsidRPr="00044F5F">
        <w:rPr>
          <w:b/>
          <w:sz w:val="28"/>
          <w:szCs w:val="28"/>
          <w:lang w:val="vi-VN" w:eastAsia="vi-VN" w:bidi="vi-VN"/>
        </w:rPr>
        <w:t>Tổ chức thực hiện</w:t>
      </w:r>
    </w:p>
    <w:p w:rsidR="00333F4B" w:rsidRPr="00044F5F" w:rsidRDefault="00333F4B" w:rsidP="00044F5F">
      <w:pPr>
        <w:tabs>
          <w:tab w:val="left" w:pos="851"/>
        </w:tabs>
        <w:spacing w:before="120" w:after="120"/>
        <w:ind w:firstLine="567"/>
        <w:jc w:val="both"/>
        <w:rPr>
          <w:b/>
          <w:sz w:val="28"/>
          <w:szCs w:val="28"/>
          <w:lang w:val="vi-VN" w:eastAsia="vi-VN" w:bidi="vi-VN"/>
        </w:rPr>
      </w:pPr>
      <w:r w:rsidRPr="00044F5F">
        <w:rPr>
          <w:sz w:val="28"/>
          <w:szCs w:val="28"/>
          <w:lang w:val="it-IT"/>
        </w:rPr>
        <w:t>1. Hội đồng nhân dân giao Ủy ban nhân dân thành phố tổ chức thực hiện Nghị quyết này theo chức năng, nhiệm vụ, quyền hạn được pháp luật quy định.</w:t>
      </w:r>
    </w:p>
    <w:p w:rsidR="00333F4B" w:rsidRPr="00044F5F" w:rsidRDefault="00333F4B" w:rsidP="00044F5F">
      <w:pPr>
        <w:tabs>
          <w:tab w:val="left" w:pos="851"/>
        </w:tabs>
        <w:spacing w:before="120" w:after="120"/>
        <w:ind w:firstLine="567"/>
        <w:jc w:val="both"/>
        <w:rPr>
          <w:sz w:val="28"/>
          <w:szCs w:val="28"/>
          <w:lang w:val="it-IT"/>
        </w:rPr>
      </w:pPr>
      <w:r w:rsidRPr="00044F5F">
        <w:rPr>
          <w:sz w:val="28"/>
          <w:szCs w:val="28"/>
          <w:lang w:val="it-IT"/>
        </w:rPr>
        <w:lastRenderedPageBreak/>
        <w:t>2. Hội đồng nhân dân giao Thường trực Hội đồng nhân dân, các Ban của Hội đồng nhân dân, Tổ đại biểu Hội đồng nhân dân và đại biểu Hội đồng nhân dân thành phố giám sát việc thực hiện Nghị quyết.</w:t>
      </w:r>
    </w:p>
    <w:p w:rsidR="00333F4B" w:rsidRPr="00044F5F" w:rsidRDefault="00333F4B" w:rsidP="00044F5F">
      <w:pPr>
        <w:tabs>
          <w:tab w:val="left" w:pos="851"/>
        </w:tabs>
        <w:spacing w:before="120" w:after="120"/>
        <w:ind w:firstLine="567"/>
        <w:jc w:val="both"/>
        <w:rPr>
          <w:b/>
          <w:sz w:val="28"/>
          <w:szCs w:val="28"/>
          <w:lang w:val="nl-NL"/>
        </w:rPr>
      </w:pPr>
      <w:r w:rsidRPr="00044F5F">
        <w:rPr>
          <w:b/>
          <w:sz w:val="28"/>
          <w:szCs w:val="28"/>
          <w:lang w:val="nl-NL"/>
        </w:rPr>
        <w:t xml:space="preserve">Điều </w:t>
      </w:r>
      <w:r w:rsidR="00044F5F" w:rsidRPr="00044F5F">
        <w:rPr>
          <w:b/>
          <w:sz w:val="28"/>
          <w:szCs w:val="28"/>
          <w:lang w:val="nl-NL"/>
        </w:rPr>
        <w:t>5</w:t>
      </w:r>
      <w:r w:rsidRPr="00044F5F">
        <w:rPr>
          <w:b/>
          <w:sz w:val="28"/>
          <w:szCs w:val="28"/>
          <w:lang w:val="nl-NL"/>
        </w:rPr>
        <w:t>. Hiệu lực thi hành</w:t>
      </w:r>
    </w:p>
    <w:p w:rsidR="00333F4B" w:rsidRDefault="00333F4B" w:rsidP="00044F5F">
      <w:pPr>
        <w:tabs>
          <w:tab w:val="left" w:pos="851"/>
        </w:tabs>
        <w:spacing w:before="120" w:after="120"/>
        <w:ind w:firstLine="567"/>
        <w:jc w:val="both"/>
        <w:rPr>
          <w:sz w:val="28"/>
          <w:szCs w:val="28"/>
        </w:rPr>
      </w:pPr>
      <w:r w:rsidRPr="00044F5F">
        <w:rPr>
          <w:sz w:val="28"/>
          <w:szCs w:val="28"/>
          <w:lang w:val="nl-NL"/>
        </w:rPr>
        <w:t>1. Nghị quyết này có hiệu lực thi hành kể từ ngày      tháng     năm 2026</w:t>
      </w:r>
      <w:r w:rsidRPr="00044F5F">
        <w:rPr>
          <w:sz w:val="28"/>
          <w:szCs w:val="28"/>
        </w:rPr>
        <w:t>.</w:t>
      </w:r>
    </w:p>
    <w:p w:rsidR="0038177D" w:rsidRPr="00044F5F" w:rsidRDefault="0038177D" w:rsidP="00044F5F">
      <w:pPr>
        <w:tabs>
          <w:tab w:val="left" w:pos="851"/>
        </w:tabs>
        <w:spacing w:before="120" w:after="120"/>
        <w:ind w:firstLine="567"/>
        <w:jc w:val="both"/>
        <w:rPr>
          <w:sz w:val="28"/>
          <w:szCs w:val="28"/>
        </w:rPr>
      </w:pPr>
      <w:r>
        <w:rPr>
          <w:sz w:val="28"/>
          <w:szCs w:val="28"/>
        </w:rPr>
        <w:t xml:space="preserve">2. Các quy định tại khoản 2 Điều 1 </w:t>
      </w:r>
      <w:r w:rsidRPr="00A662DF">
        <w:rPr>
          <w:iCs/>
          <w:sz w:val="28"/>
          <w:szCs w:val="28"/>
          <w:shd w:val="clear" w:color="auto" w:fill="FFFFFF"/>
        </w:rPr>
        <w:t xml:space="preserve">Nghị quyết số 04/2018/NQ-HĐND ngày 17 tháng 4 năm 2018 </w:t>
      </w:r>
      <w:r w:rsidRPr="00A662DF">
        <w:rPr>
          <w:sz w:val="28"/>
          <w:szCs w:val="28"/>
          <w:shd w:val="clear" w:color="auto" w:fill="FFFFFF"/>
        </w:rPr>
        <w:t>quy định mức chi thực hiện cuộc vận động “toàn dân đoàn kết xây dựng nông thôn mới, đô thị văn minh” và mức chi hỗ trợ đối với cán bộ, công chức, viên chức làm việc tại bộ phận tiếp nhận và trả kết quả trên địa bàn tỉnh Hậu Giang</w:t>
      </w:r>
      <w:r w:rsidRPr="0038177D">
        <w:rPr>
          <w:sz w:val="28"/>
          <w:szCs w:val="28"/>
        </w:rPr>
        <w:t xml:space="preserve"> </w:t>
      </w:r>
      <w:r w:rsidRPr="0038177D">
        <w:rPr>
          <w:color w:val="000000"/>
          <w:sz w:val="28"/>
          <w:szCs w:val="28"/>
          <w:shd w:val="clear" w:color="auto" w:fill="FFFFFF"/>
        </w:rPr>
        <w:t>hết hiệu lực thi hành kể từ ngày Nghị quyết này có hiệu lực thi hành.</w:t>
      </w:r>
    </w:p>
    <w:p w:rsidR="00333F4B" w:rsidRPr="00044F5F" w:rsidRDefault="00044F5F" w:rsidP="00044F5F">
      <w:pPr>
        <w:tabs>
          <w:tab w:val="left" w:pos="851"/>
        </w:tabs>
        <w:spacing w:before="120" w:after="120"/>
        <w:ind w:firstLine="567"/>
        <w:jc w:val="both"/>
        <w:rPr>
          <w:sz w:val="28"/>
          <w:szCs w:val="28"/>
          <w:lang w:val="it-IT"/>
        </w:rPr>
      </w:pPr>
      <w:r w:rsidRPr="00044F5F">
        <w:rPr>
          <w:sz w:val="28"/>
          <w:szCs w:val="28"/>
        </w:rPr>
        <w:t>2</w:t>
      </w:r>
      <w:r w:rsidR="00333F4B" w:rsidRPr="00044F5F">
        <w:rPr>
          <w:sz w:val="28"/>
          <w:szCs w:val="28"/>
        </w:rPr>
        <w:t>. T</w:t>
      </w:r>
      <w:r w:rsidR="00333F4B" w:rsidRPr="00044F5F">
        <w:rPr>
          <w:sz w:val="28"/>
          <w:szCs w:val="28"/>
          <w:lang w:val="it-IT"/>
        </w:rPr>
        <w:t>rường hợp văn bản viện dẫn tại Nghị quyết này được sửa đổi, bổ sung hoặc thay thế bằng văn bản mới thì được áp dụng theo các văn bản sửa đổi, bổ sung hoặc thay thế.</w:t>
      </w:r>
    </w:p>
    <w:p w:rsidR="00333F4B" w:rsidRPr="00044F5F" w:rsidRDefault="00333F4B" w:rsidP="00044F5F">
      <w:pPr>
        <w:tabs>
          <w:tab w:val="left" w:pos="851"/>
        </w:tabs>
        <w:spacing w:before="120" w:after="120"/>
        <w:ind w:firstLine="567"/>
        <w:jc w:val="both"/>
        <w:rPr>
          <w:i/>
          <w:sz w:val="28"/>
          <w:szCs w:val="28"/>
          <w:lang w:val="nl-NL"/>
        </w:rPr>
      </w:pPr>
      <w:r w:rsidRPr="00044F5F">
        <w:rPr>
          <w:i/>
          <w:sz w:val="28"/>
          <w:szCs w:val="28"/>
          <w:lang w:val="nl-NL"/>
        </w:rPr>
        <w:t>Nghị quyết này được Hội đồng nhân dân thành phố Cần Thơ Khóa ... Kỳ họp thứ ... thông qua ngày ... tháng ... năm 2026./.</w:t>
      </w:r>
    </w:p>
    <w:tbl>
      <w:tblPr>
        <w:tblW w:w="9626" w:type="dxa"/>
        <w:tblLayout w:type="fixed"/>
        <w:tblLook w:val="01E0" w:firstRow="1" w:lastRow="1" w:firstColumn="1" w:lastColumn="1" w:noHBand="0" w:noVBand="0"/>
      </w:tblPr>
      <w:tblGrid>
        <w:gridCol w:w="5139"/>
        <w:gridCol w:w="4487"/>
      </w:tblGrid>
      <w:tr w:rsidR="00333F4B" w:rsidRPr="003B4F7B" w:rsidTr="000341A9">
        <w:trPr>
          <w:trHeight w:val="315"/>
        </w:trPr>
        <w:tc>
          <w:tcPr>
            <w:tcW w:w="5139" w:type="dxa"/>
          </w:tcPr>
          <w:p w:rsidR="00333F4B" w:rsidRPr="003B4F7B" w:rsidRDefault="00333F4B" w:rsidP="000341A9">
            <w:pPr>
              <w:rPr>
                <w:sz w:val="22"/>
                <w:szCs w:val="22"/>
                <w:lang w:val="de-AT"/>
              </w:rPr>
            </w:pPr>
            <w:r w:rsidRPr="003B4F7B">
              <w:rPr>
                <w:b/>
                <w:i/>
                <w:sz w:val="24"/>
                <w:szCs w:val="24"/>
                <w:lang w:val="nl-NL"/>
              </w:rPr>
              <w:t>Nơi nhận:</w:t>
            </w:r>
          </w:p>
          <w:p w:rsidR="00333F4B" w:rsidRPr="003B4F7B" w:rsidRDefault="00333F4B" w:rsidP="000341A9">
            <w:pPr>
              <w:rPr>
                <w:sz w:val="22"/>
                <w:szCs w:val="22"/>
                <w:lang w:val="de-AT"/>
              </w:rPr>
            </w:pPr>
            <w:r w:rsidRPr="003B4F7B">
              <w:rPr>
                <w:sz w:val="22"/>
                <w:szCs w:val="22"/>
                <w:lang w:val="de-AT"/>
              </w:rPr>
              <w:t>- Ủy ban Thường vụ Quốc hội;</w:t>
            </w:r>
            <w:r w:rsidRPr="003B4F7B">
              <w:rPr>
                <w:b/>
                <w:sz w:val="22"/>
                <w:szCs w:val="22"/>
                <w:lang w:val="de-AT"/>
              </w:rPr>
              <w:tab/>
            </w:r>
            <w:r w:rsidRPr="003B4F7B">
              <w:rPr>
                <w:b/>
                <w:sz w:val="22"/>
                <w:szCs w:val="22"/>
                <w:lang w:val="de-AT"/>
              </w:rPr>
              <w:tab/>
            </w:r>
          </w:p>
          <w:p w:rsidR="00333F4B" w:rsidRPr="003B4F7B" w:rsidRDefault="00333F4B" w:rsidP="000341A9">
            <w:pPr>
              <w:rPr>
                <w:sz w:val="22"/>
                <w:szCs w:val="22"/>
                <w:lang w:val="de-AT"/>
              </w:rPr>
            </w:pPr>
            <w:r w:rsidRPr="003B4F7B">
              <w:rPr>
                <w:sz w:val="22"/>
                <w:szCs w:val="22"/>
                <w:lang w:val="de-AT"/>
              </w:rPr>
              <w:t>- Chính phủ;</w:t>
            </w:r>
          </w:p>
          <w:p w:rsidR="00333F4B" w:rsidRPr="003B4F7B" w:rsidRDefault="00333F4B" w:rsidP="000341A9">
            <w:pPr>
              <w:rPr>
                <w:sz w:val="22"/>
                <w:szCs w:val="22"/>
                <w:lang w:val="de-AT"/>
              </w:rPr>
            </w:pPr>
            <w:r w:rsidRPr="003B4F7B">
              <w:rPr>
                <w:sz w:val="22"/>
                <w:szCs w:val="22"/>
                <w:lang w:val="de-AT"/>
              </w:rPr>
              <w:t>- Bộ Tư pháp (Cục KTVB và QLXLVPHC);</w:t>
            </w:r>
          </w:p>
          <w:p w:rsidR="00333F4B" w:rsidRPr="003B4F7B" w:rsidRDefault="00333F4B" w:rsidP="000341A9">
            <w:pPr>
              <w:rPr>
                <w:sz w:val="22"/>
                <w:szCs w:val="22"/>
                <w:lang w:val="de-AT"/>
              </w:rPr>
            </w:pPr>
            <w:r w:rsidRPr="003B4F7B">
              <w:rPr>
                <w:sz w:val="22"/>
                <w:szCs w:val="22"/>
                <w:lang w:val="de-AT"/>
              </w:rPr>
              <w:t>- Bộ Tài chính;</w:t>
            </w:r>
          </w:p>
          <w:p w:rsidR="00333F4B" w:rsidRPr="003B4F7B" w:rsidRDefault="00333F4B" w:rsidP="000341A9">
            <w:pPr>
              <w:rPr>
                <w:sz w:val="22"/>
                <w:szCs w:val="22"/>
                <w:lang w:val="de-AT"/>
              </w:rPr>
            </w:pPr>
            <w:r w:rsidRPr="003B4F7B">
              <w:rPr>
                <w:sz w:val="22"/>
                <w:szCs w:val="22"/>
                <w:lang w:val="de-AT"/>
              </w:rPr>
              <w:t>- Đoàn đại biểu Quốc hội TP.Cần Thơ;</w:t>
            </w:r>
          </w:p>
          <w:p w:rsidR="00333F4B" w:rsidRPr="003B4F7B" w:rsidRDefault="00333F4B" w:rsidP="000341A9">
            <w:pPr>
              <w:rPr>
                <w:sz w:val="22"/>
                <w:szCs w:val="22"/>
                <w:lang w:val="de-AT"/>
              </w:rPr>
            </w:pPr>
            <w:r w:rsidRPr="003B4F7B">
              <w:rPr>
                <w:sz w:val="22"/>
                <w:szCs w:val="22"/>
                <w:lang w:val="de-AT"/>
              </w:rPr>
              <w:t>- Thường trực Thành ủy;</w:t>
            </w:r>
          </w:p>
          <w:p w:rsidR="00333F4B" w:rsidRPr="003B4F7B" w:rsidRDefault="00333F4B" w:rsidP="000341A9">
            <w:pPr>
              <w:rPr>
                <w:sz w:val="22"/>
                <w:szCs w:val="22"/>
                <w:lang w:val="de-AT"/>
              </w:rPr>
            </w:pPr>
            <w:r w:rsidRPr="003B4F7B">
              <w:rPr>
                <w:sz w:val="22"/>
                <w:szCs w:val="22"/>
                <w:lang w:val="de-AT"/>
              </w:rPr>
              <w:t>- Thường trực HĐND thành phố;</w:t>
            </w:r>
          </w:p>
          <w:p w:rsidR="00333F4B" w:rsidRPr="003B4F7B" w:rsidRDefault="00333F4B" w:rsidP="000341A9">
            <w:pPr>
              <w:rPr>
                <w:sz w:val="22"/>
                <w:szCs w:val="22"/>
                <w:lang w:val="de-AT"/>
              </w:rPr>
            </w:pPr>
            <w:r w:rsidRPr="003B4F7B">
              <w:rPr>
                <w:sz w:val="22"/>
                <w:szCs w:val="22"/>
                <w:lang w:val="de-AT"/>
              </w:rPr>
              <w:t>- UBND thành phố;</w:t>
            </w:r>
          </w:p>
          <w:p w:rsidR="00333F4B" w:rsidRPr="003B4F7B" w:rsidRDefault="00333F4B" w:rsidP="000341A9">
            <w:pPr>
              <w:rPr>
                <w:sz w:val="22"/>
                <w:szCs w:val="22"/>
                <w:lang w:val="de-AT"/>
              </w:rPr>
            </w:pPr>
            <w:r w:rsidRPr="003B4F7B">
              <w:rPr>
                <w:sz w:val="22"/>
                <w:szCs w:val="22"/>
                <w:lang w:val="de-AT"/>
              </w:rPr>
              <w:t>- UBMTTQVN thành phố;</w:t>
            </w:r>
          </w:p>
          <w:p w:rsidR="00333F4B" w:rsidRPr="003B4F7B" w:rsidRDefault="00333F4B" w:rsidP="000341A9">
            <w:pPr>
              <w:rPr>
                <w:sz w:val="22"/>
                <w:szCs w:val="22"/>
                <w:lang w:val="de-AT"/>
              </w:rPr>
            </w:pPr>
            <w:r w:rsidRPr="003B4F7B">
              <w:rPr>
                <w:sz w:val="22"/>
                <w:szCs w:val="22"/>
                <w:lang w:val="de-AT"/>
              </w:rPr>
              <w:t>- Đại biểu HĐND thành phố;</w:t>
            </w:r>
          </w:p>
          <w:p w:rsidR="00333F4B" w:rsidRPr="003B4F7B" w:rsidRDefault="00333F4B" w:rsidP="000341A9">
            <w:pPr>
              <w:rPr>
                <w:sz w:val="22"/>
                <w:szCs w:val="22"/>
                <w:lang w:val="de-AT"/>
              </w:rPr>
            </w:pPr>
            <w:r w:rsidRPr="003B4F7B">
              <w:rPr>
                <w:sz w:val="22"/>
                <w:szCs w:val="22"/>
                <w:lang w:val="de-AT"/>
              </w:rPr>
              <w:t>- Sở, ban, ngành, đoàn thể thành phố;</w:t>
            </w:r>
          </w:p>
          <w:p w:rsidR="00333F4B" w:rsidRPr="003B4F7B" w:rsidRDefault="00333F4B" w:rsidP="000341A9">
            <w:pPr>
              <w:rPr>
                <w:sz w:val="22"/>
                <w:szCs w:val="22"/>
                <w:lang w:val="de-AT"/>
              </w:rPr>
            </w:pPr>
            <w:r w:rsidRPr="003B4F7B">
              <w:rPr>
                <w:sz w:val="22"/>
                <w:szCs w:val="22"/>
                <w:lang w:val="de-AT"/>
              </w:rPr>
              <w:t>- Thường trực HĐND, UBND xã, phường;</w:t>
            </w:r>
            <w:r w:rsidRPr="003B4F7B">
              <w:rPr>
                <w:sz w:val="22"/>
                <w:szCs w:val="22"/>
                <w:lang w:val="de-AT"/>
              </w:rPr>
              <w:tab/>
            </w:r>
          </w:p>
          <w:p w:rsidR="00333F4B" w:rsidRPr="003B4F7B" w:rsidRDefault="00333F4B" w:rsidP="000341A9">
            <w:pPr>
              <w:ind w:right="20"/>
              <w:rPr>
                <w:sz w:val="22"/>
                <w:szCs w:val="22"/>
                <w:lang w:val="nl-NL"/>
              </w:rPr>
            </w:pPr>
            <w:r w:rsidRPr="003B4F7B">
              <w:rPr>
                <w:sz w:val="22"/>
                <w:szCs w:val="22"/>
                <w:lang w:val="nl-NL"/>
              </w:rPr>
              <w:t>- Trung tâm điều hành đô thị thông minh;</w:t>
            </w:r>
          </w:p>
          <w:p w:rsidR="00333F4B" w:rsidRPr="003B4F7B" w:rsidRDefault="00333F4B" w:rsidP="000341A9">
            <w:pPr>
              <w:ind w:right="20"/>
              <w:rPr>
                <w:sz w:val="22"/>
                <w:szCs w:val="22"/>
                <w:lang w:val="nl-NL"/>
              </w:rPr>
            </w:pPr>
            <w:r w:rsidRPr="003B4F7B">
              <w:rPr>
                <w:sz w:val="22"/>
                <w:szCs w:val="22"/>
                <w:lang w:val="nl-NL"/>
              </w:rPr>
              <w:t>- Công báo, TT LTLS thành phố;</w:t>
            </w:r>
          </w:p>
          <w:p w:rsidR="00333F4B" w:rsidRPr="003B4F7B" w:rsidRDefault="00333F4B" w:rsidP="000341A9">
            <w:pPr>
              <w:ind w:right="20"/>
              <w:rPr>
                <w:sz w:val="22"/>
                <w:szCs w:val="22"/>
                <w:lang w:val="nl-NL"/>
              </w:rPr>
            </w:pPr>
            <w:r w:rsidRPr="003B4F7B">
              <w:rPr>
                <w:sz w:val="22"/>
                <w:szCs w:val="22"/>
                <w:lang w:val="nl-NL"/>
              </w:rPr>
              <w:t>- Báo và Phát thanh, Truyền hình Cần Thơ;</w:t>
            </w:r>
          </w:p>
          <w:p w:rsidR="00333F4B" w:rsidRPr="003B4F7B" w:rsidRDefault="00333F4B" w:rsidP="000341A9">
            <w:pPr>
              <w:rPr>
                <w:b/>
                <w:i/>
                <w:sz w:val="24"/>
                <w:szCs w:val="24"/>
                <w:lang w:val="nl-NL"/>
              </w:rPr>
            </w:pPr>
            <w:r w:rsidRPr="003B4F7B">
              <w:rPr>
                <w:sz w:val="22"/>
                <w:szCs w:val="22"/>
                <w:lang w:val="nl-NL"/>
              </w:rPr>
              <w:t>- Lưu: VT,</w:t>
            </w:r>
            <w:r w:rsidRPr="003B4F7B">
              <w:rPr>
                <w:sz w:val="22"/>
                <w:szCs w:val="22"/>
                <w:vertAlign w:val="subscript"/>
                <w:lang w:val="nl-NL"/>
              </w:rPr>
              <w:t>HV</w:t>
            </w:r>
            <w:r w:rsidRPr="003B4F7B">
              <w:rPr>
                <w:sz w:val="22"/>
                <w:szCs w:val="22"/>
                <w:lang w:val="nl-NL"/>
              </w:rPr>
              <w:t>.</w:t>
            </w:r>
          </w:p>
        </w:tc>
        <w:tc>
          <w:tcPr>
            <w:tcW w:w="4487" w:type="dxa"/>
          </w:tcPr>
          <w:p w:rsidR="00333F4B" w:rsidRPr="003B4F7B" w:rsidRDefault="00333F4B" w:rsidP="000341A9">
            <w:pPr>
              <w:ind w:right="23"/>
              <w:jc w:val="center"/>
              <w:rPr>
                <w:b/>
                <w:sz w:val="28"/>
                <w:szCs w:val="28"/>
                <w:lang w:val="nl-NL"/>
              </w:rPr>
            </w:pPr>
            <w:r w:rsidRPr="003B4F7B">
              <w:rPr>
                <w:b/>
                <w:sz w:val="28"/>
                <w:szCs w:val="28"/>
                <w:lang w:val="nl-NL"/>
              </w:rPr>
              <w:t>CHỦ TỊCH</w:t>
            </w:r>
          </w:p>
          <w:p w:rsidR="00333F4B" w:rsidRPr="003B4F7B" w:rsidRDefault="00333F4B" w:rsidP="000341A9">
            <w:pPr>
              <w:ind w:right="23"/>
              <w:jc w:val="center"/>
              <w:rPr>
                <w:b/>
                <w:sz w:val="28"/>
                <w:szCs w:val="28"/>
                <w:lang w:val="nl-NL"/>
              </w:rPr>
            </w:pPr>
          </w:p>
          <w:p w:rsidR="00333F4B" w:rsidRPr="003B4F7B" w:rsidRDefault="00333F4B" w:rsidP="000341A9">
            <w:pPr>
              <w:ind w:right="23"/>
              <w:jc w:val="center"/>
              <w:rPr>
                <w:b/>
                <w:sz w:val="28"/>
                <w:szCs w:val="28"/>
                <w:lang w:val="nl-NL"/>
              </w:rPr>
            </w:pPr>
          </w:p>
          <w:p w:rsidR="00333F4B" w:rsidRPr="003B4F7B" w:rsidRDefault="00333F4B" w:rsidP="000341A9">
            <w:pPr>
              <w:ind w:right="23"/>
              <w:jc w:val="center"/>
              <w:rPr>
                <w:b/>
                <w:sz w:val="28"/>
                <w:szCs w:val="28"/>
                <w:lang w:val="nl-NL"/>
              </w:rPr>
            </w:pPr>
          </w:p>
          <w:p w:rsidR="00333F4B" w:rsidRPr="003B4F7B" w:rsidRDefault="00333F4B" w:rsidP="000341A9">
            <w:pPr>
              <w:ind w:right="23"/>
              <w:jc w:val="center"/>
              <w:rPr>
                <w:b/>
                <w:sz w:val="28"/>
                <w:szCs w:val="28"/>
                <w:lang w:val="nl-NL"/>
              </w:rPr>
            </w:pPr>
          </w:p>
          <w:p w:rsidR="00333F4B" w:rsidRPr="003B4F7B" w:rsidRDefault="00333F4B" w:rsidP="000341A9">
            <w:pPr>
              <w:ind w:right="23"/>
              <w:jc w:val="center"/>
              <w:rPr>
                <w:b/>
                <w:sz w:val="28"/>
                <w:szCs w:val="28"/>
                <w:lang w:val="nl-NL"/>
              </w:rPr>
            </w:pPr>
          </w:p>
          <w:p w:rsidR="00333F4B" w:rsidRPr="003B4F7B" w:rsidRDefault="00333F4B" w:rsidP="000341A9">
            <w:pPr>
              <w:ind w:right="23"/>
              <w:jc w:val="center"/>
              <w:rPr>
                <w:b/>
                <w:sz w:val="28"/>
                <w:szCs w:val="28"/>
                <w:lang w:val="nl-NL"/>
              </w:rPr>
            </w:pPr>
          </w:p>
          <w:p w:rsidR="00333F4B" w:rsidRPr="003B4F7B" w:rsidRDefault="00333F4B" w:rsidP="000341A9">
            <w:pPr>
              <w:ind w:right="23"/>
              <w:jc w:val="center"/>
              <w:rPr>
                <w:b/>
                <w:sz w:val="28"/>
                <w:szCs w:val="28"/>
                <w:lang w:val="nl-NL"/>
              </w:rPr>
            </w:pPr>
          </w:p>
          <w:p w:rsidR="00333F4B" w:rsidRPr="003B4F7B" w:rsidRDefault="00333F4B" w:rsidP="000341A9">
            <w:pPr>
              <w:ind w:right="23"/>
              <w:jc w:val="center"/>
              <w:rPr>
                <w:b/>
                <w:sz w:val="28"/>
                <w:szCs w:val="28"/>
                <w:lang w:val="nl-NL"/>
              </w:rPr>
            </w:pPr>
            <w:r w:rsidRPr="003B4F7B">
              <w:rPr>
                <w:b/>
                <w:sz w:val="28"/>
                <w:szCs w:val="28"/>
                <w:lang w:val="nl-NL"/>
              </w:rPr>
              <w:t>Đồng Văn Thanh</w:t>
            </w:r>
          </w:p>
        </w:tc>
      </w:tr>
    </w:tbl>
    <w:p w:rsidR="00333F4B" w:rsidRPr="003B4F7B" w:rsidRDefault="00333F4B" w:rsidP="00333F4B">
      <w:pPr>
        <w:rPr>
          <w:b/>
          <w:sz w:val="4"/>
          <w:szCs w:val="26"/>
        </w:rPr>
      </w:pPr>
    </w:p>
    <w:p w:rsidR="00556F93" w:rsidRDefault="00556F93"/>
    <w:sectPr w:rsidR="00556F93" w:rsidSect="0054352D">
      <w:headerReference w:type="default" r:id="rId7"/>
      <w:pgSz w:w="11907" w:h="16840" w:code="9"/>
      <w:pgMar w:top="1134" w:right="1134" w:bottom="1134" w:left="1701" w:header="72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0BC" w:rsidRDefault="00ED20BC">
      <w:r>
        <w:separator/>
      </w:r>
    </w:p>
  </w:endnote>
  <w:endnote w:type="continuationSeparator" w:id="0">
    <w:p w:rsidR="00ED20BC" w:rsidRDefault="00ED2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VNI-WIN Sample Font">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0BC" w:rsidRDefault="00ED20BC">
      <w:r>
        <w:separator/>
      </w:r>
    </w:p>
  </w:footnote>
  <w:footnote w:type="continuationSeparator" w:id="0">
    <w:p w:rsidR="00ED20BC" w:rsidRDefault="00ED20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43E" w:rsidRPr="00C93C37" w:rsidRDefault="00333F4B">
    <w:pPr>
      <w:pStyle w:val="Header"/>
      <w:jc w:val="center"/>
      <w:rPr>
        <w:sz w:val="26"/>
        <w:szCs w:val="26"/>
      </w:rPr>
    </w:pPr>
    <w:r w:rsidRPr="00C93C37">
      <w:rPr>
        <w:sz w:val="26"/>
        <w:szCs w:val="26"/>
      </w:rPr>
      <w:fldChar w:fldCharType="begin"/>
    </w:r>
    <w:r w:rsidRPr="00C93C37">
      <w:rPr>
        <w:sz w:val="26"/>
        <w:szCs w:val="26"/>
      </w:rPr>
      <w:instrText xml:space="preserve"> PAGE   \* MERGEFORMAT </w:instrText>
    </w:r>
    <w:r w:rsidRPr="00C93C37">
      <w:rPr>
        <w:sz w:val="26"/>
        <w:szCs w:val="26"/>
      </w:rPr>
      <w:fldChar w:fldCharType="separate"/>
    </w:r>
    <w:r w:rsidR="00AC6728">
      <w:rPr>
        <w:noProof/>
        <w:sz w:val="26"/>
        <w:szCs w:val="26"/>
      </w:rPr>
      <w:t>2</w:t>
    </w:r>
    <w:r w:rsidRPr="00C93C37">
      <w:rPr>
        <w:noProof/>
        <w:sz w:val="26"/>
        <w:szCs w:val="26"/>
      </w:rPr>
      <w:fldChar w:fldCharType="end"/>
    </w:r>
  </w:p>
  <w:p w:rsidR="003E143E" w:rsidRDefault="00ED20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D1EB2"/>
    <w:multiLevelType w:val="hybridMultilevel"/>
    <w:tmpl w:val="37901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4242D5"/>
    <w:multiLevelType w:val="hybridMultilevel"/>
    <w:tmpl w:val="C7BCEF0A"/>
    <w:lvl w:ilvl="0" w:tplc="DE588A2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F4B"/>
    <w:rsid w:val="00042301"/>
    <w:rsid w:val="00044F5F"/>
    <w:rsid w:val="00061184"/>
    <w:rsid w:val="000A0781"/>
    <w:rsid w:val="00242FFC"/>
    <w:rsid w:val="002D146C"/>
    <w:rsid w:val="002D752B"/>
    <w:rsid w:val="00333F4B"/>
    <w:rsid w:val="00344253"/>
    <w:rsid w:val="00372E38"/>
    <w:rsid w:val="0038177D"/>
    <w:rsid w:val="005161A5"/>
    <w:rsid w:val="00556F93"/>
    <w:rsid w:val="0067244F"/>
    <w:rsid w:val="00747E1A"/>
    <w:rsid w:val="009F5D12"/>
    <w:rsid w:val="00AC6728"/>
    <w:rsid w:val="00B06AC8"/>
    <w:rsid w:val="00CB405B"/>
    <w:rsid w:val="00D03F7F"/>
    <w:rsid w:val="00ED20BC"/>
    <w:rsid w:val="00F54EF5"/>
    <w:rsid w:val="00F60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E8AA"/>
  <w15:chartTrackingRefBased/>
  <w15:docId w15:val="{4D2611A2-D02D-422B-9601-26095FC0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F4B"/>
    <w:pPr>
      <w:spacing w:after="0" w:line="240" w:lineRule="auto"/>
    </w:pPr>
    <w:rPr>
      <w:rFonts w:eastAsia="Times New Roman" w:cs="Times New Roman"/>
      <w:sz w:val="20"/>
      <w:szCs w:val="20"/>
    </w:rPr>
  </w:style>
  <w:style w:type="paragraph" w:styleId="Heading2">
    <w:name w:val="heading 2"/>
    <w:basedOn w:val="Normal"/>
    <w:next w:val="Normal"/>
    <w:link w:val="Heading2Char"/>
    <w:qFormat/>
    <w:rsid w:val="00333F4B"/>
    <w:pPr>
      <w:keepNext/>
      <w:ind w:right="-720"/>
      <w:jc w:val="both"/>
      <w:outlineLvl w:val="1"/>
    </w:pPr>
    <w:rPr>
      <w:rFonts w:ascii="VNI-Times" w:hAnsi="VNI-Times"/>
      <w:b/>
      <w:bCs/>
      <w:i/>
      <w:iCs/>
      <w:sz w:val="28"/>
      <w:szCs w:val="14"/>
    </w:rPr>
  </w:style>
  <w:style w:type="paragraph" w:styleId="Heading5">
    <w:name w:val="heading 5"/>
    <w:basedOn w:val="Normal"/>
    <w:next w:val="Normal"/>
    <w:link w:val="Heading5Char"/>
    <w:qFormat/>
    <w:rsid w:val="00333F4B"/>
    <w:pPr>
      <w:keepNext/>
      <w:tabs>
        <w:tab w:val="num" w:pos="1411"/>
      </w:tabs>
      <w:spacing w:before="120"/>
      <w:jc w:val="center"/>
      <w:outlineLvl w:val="4"/>
    </w:pPr>
    <w:rPr>
      <w:rFonts w:ascii="VNI-Times" w:hAnsi="VNI-Times"/>
      <w:b/>
      <w:bCs/>
      <w:i/>
      <w:iCs/>
      <w:sz w:val="28"/>
    </w:rPr>
  </w:style>
  <w:style w:type="paragraph" w:styleId="Heading6">
    <w:name w:val="heading 6"/>
    <w:basedOn w:val="Normal"/>
    <w:next w:val="Normal"/>
    <w:link w:val="Heading6Char"/>
    <w:qFormat/>
    <w:rsid w:val="00333F4B"/>
    <w:pPr>
      <w:keepNext/>
      <w:jc w:val="center"/>
      <w:outlineLvl w:val="5"/>
    </w:pPr>
    <w:rPr>
      <w:rFonts w:ascii="VNI-WIN Sample Font" w:hAnsi="VNI-WIN Sample Font"/>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3F4B"/>
    <w:rPr>
      <w:rFonts w:ascii="VNI-Times" w:eastAsia="Times New Roman" w:hAnsi="VNI-Times" w:cs="Times New Roman"/>
      <w:b/>
      <w:bCs/>
      <w:i/>
      <w:iCs/>
      <w:sz w:val="28"/>
      <w:szCs w:val="14"/>
    </w:rPr>
  </w:style>
  <w:style w:type="character" w:customStyle="1" w:styleId="Heading5Char">
    <w:name w:val="Heading 5 Char"/>
    <w:basedOn w:val="DefaultParagraphFont"/>
    <w:link w:val="Heading5"/>
    <w:rsid w:val="00333F4B"/>
    <w:rPr>
      <w:rFonts w:ascii="VNI-Times" w:eastAsia="Times New Roman" w:hAnsi="VNI-Times" w:cs="Times New Roman"/>
      <w:b/>
      <w:bCs/>
      <w:i/>
      <w:iCs/>
      <w:sz w:val="28"/>
      <w:szCs w:val="20"/>
    </w:rPr>
  </w:style>
  <w:style w:type="character" w:customStyle="1" w:styleId="Heading6Char">
    <w:name w:val="Heading 6 Char"/>
    <w:basedOn w:val="DefaultParagraphFont"/>
    <w:link w:val="Heading6"/>
    <w:rsid w:val="00333F4B"/>
    <w:rPr>
      <w:rFonts w:ascii="VNI-WIN Sample Font" w:eastAsia="Times New Roman" w:hAnsi="VNI-WIN Sample Font" w:cs="Times New Roman"/>
      <w:b/>
      <w:bCs/>
      <w:iCs/>
      <w:szCs w:val="20"/>
    </w:rPr>
  </w:style>
  <w:style w:type="paragraph" w:styleId="Header">
    <w:name w:val="header"/>
    <w:basedOn w:val="Normal"/>
    <w:link w:val="HeaderChar"/>
    <w:uiPriority w:val="99"/>
    <w:rsid w:val="00333F4B"/>
    <w:pPr>
      <w:tabs>
        <w:tab w:val="center" w:pos="4320"/>
        <w:tab w:val="right" w:pos="8640"/>
      </w:tabs>
    </w:pPr>
  </w:style>
  <w:style w:type="character" w:customStyle="1" w:styleId="HeaderChar">
    <w:name w:val="Header Char"/>
    <w:basedOn w:val="DefaultParagraphFont"/>
    <w:link w:val="Header"/>
    <w:uiPriority w:val="99"/>
    <w:rsid w:val="00333F4B"/>
    <w:rPr>
      <w:rFonts w:eastAsia="Times New Roman" w:cs="Times New Roman"/>
      <w:sz w:val="20"/>
      <w:szCs w:val="20"/>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unhideWhenUsed/>
    <w:qFormat/>
    <w:rsid w:val="00042301"/>
    <w:pPr>
      <w:spacing w:before="100" w:beforeAutospacing="1" w:after="100" w:afterAutospacing="1"/>
    </w:pPr>
    <w:rPr>
      <w:rFonts w:eastAsia="SimSun"/>
      <w:sz w:val="24"/>
      <w:szCs w:val="24"/>
      <w:lang w:val="vi-VN" w:eastAsia="zh-TW"/>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locked/>
    <w:rsid w:val="00042301"/>
    <w:rPr>
      <w:rFonts w:eastAsia="SimSun" w:cs="Times New Roman"/>
      <w:szCs w:val="24"/>
      <w:lang w:val="vi-VN" w:eastAsia="zh-TW"/>
    </w:rPr>
  </w:style>
  <w:style w:type="paragraph" w:styleId="ListParagraph">
    <w:name w:val="List Paragraph"/>
    <w:basedOn w:val="Normal"/>
    <w:uiPriority w:val="34"/>
    <w:qFormat/>
    <w:rsid w:val="00042301"/>
    <w:pPr>
      <w:ind w:left="720"/>
      <w:contextualSpacing/>
    </w:pPr>
  </w:style>
  <w:style w:type="character" w:customStyle="1" w:styleId="fontstyle01">
    <w:name w:val="fontstyle01"/>
    <w:qFormat/>
    <w:rsid w:val="00061184"/>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9F5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D1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2026-06-03T06:18:00Z</cp:lastPrinted>
  <dcterms:created xsi:type="dcterms:W3CDTF">2026-04-26T07:06:00Z</dcterms:created>
  <dcterms:modified xsi:type="dcterms:W3CDTF">2026-07-20T02:16:00Z</dcterms:modified>
</cp:coreProperties>
</file>